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1BE" w:rsidRDefault="008F71BE"/>
    <w:p w:rsidR="007C2BB3" w:rsidRDefault="007C2BB3">
      <w:pPr>
        <w:rPr>
          <w:lang w:val="sr-Cyrl-RS"/>
        </w:rPr>
      </w:pPr>
    </w:p>
    <w:p w:rsidR="007C2BB3" w:rsidRDefault="007C2BB3">
      <w:pPr>
        <w:rPr>
          <w:lang w:val="sr-Cyrl-RS"/>
        </w:rPr>
      </w:pPr>
    </w:p>
    <w:p w:rsidR="007C2BB3" w:rsidRDefault="007C2BB3">
      <w:pPr>
        <w:rPr>
          <w:lang w:val="sr-Cyrl-RS"/>
        </w:rPr>
      </w:pPr>
      <w:r>
        <w:rPr>
          <w:lang w:val="sr-Cyrl-RS"/>
        </w:rPr>
        <w:t>ПИТАЊА И ОДГОВОРИ</w:t>
      </w:r>
    </w:p>
    <w:p w:rsidR="007C2BB3" w:rsidRDefault="007C2BB3">
      <w:pPr>
        <w:rPr>
          <w:lang w:val="sr-Cyrl-RS"/>
        </w:rPr>
      </w:pPr>
    </w:p>
    <w:p w:rsidR="007C2BB3" w:rsidRPr="007C2BB3" w:rsidRDefault="007C2BB3">
      <w:pPr>
        <w:rPr>
          <w:lang w:val="sr-Cyrl-RS"/>
        </w:rPr>
      </w:pPr>
    </w:p>
    <w:p w:rsidR="007C2BB3" w:rsidRDefault="007C2BB3"/>
    <w:p w:rsidR="007C2BB3" w:rsidRDefault="007C2BB3" w:rsidP="007C2BB3">
      <w:pPr>
        <w:rPr>
          <w:lang w:val="sr-Latn-RS"/>
        </w:rPr>
      </w:pPr>
      <w:r>
        <w:rPr>
          <w:lang w:val="sr-Cyrl-RS"/>
        </w:rPr>
        <w:t xml:space="preserve">ПИТАЊЕ : </w:t>
      </w:r>
      <w:r w:rsidRPr="007C2BB3">
        <w:rPr>
          <w:lang w:val="sr-Latn-RS"/>
        </w:rPr>
        <w:t>Поштовани,</w:t>
      </w:r>
    </w:p>
    <w:p w:rsidR="007C2BB3" w:rsidRPr="007C2BB3" w:rsidRDefault="007C2BB3" w:rsidP="007C2BB3">
      <w:pPr>
        <w:rPr>
          <w:lang w:val="sr-Latn-RS"/>
        </w:rPr>
      </w:pPr>
    </w:p>
    <w:p w:rsidR="007C2BB3" w:rsidRDefault="007C2BB3" w:rsidP="007C2BB3">
      <w:pPr>
        <w:rPr>
          <w:lang w:val="sr-Latn-RS"/>
        </w:rPr>
      </w:pPr>
      <w:r w:rsidRPr="007C2BB3">
        <w:rPr>
          <w:lang w:val="sr-Latn-RS"/>
        </w:rPr>
        <w:t>Наручилац тражи банкарске гаранције за авансно плаћање, добро извршење посла и гарантни рок.  У нормалном режиму комерцијалне банке требају 10-15 дана од потписаног уговора да прикупе сву документацију, провере све потребно и издају захтеване гаранције. Финалну проверу и одлуку доноси Кредитни одбор банке који се обично састаје једном седмично. У предновогодишњем периоду због краја фискалне године, банке практично престају са таквим активностима око 25. децембра. Због очигледне немогућности да се у тако кратком року од 5 дана прибаве банкарске гаранције, предлажемо Наручиоцу да изврши измену у  захтеву и прихвати гаранције путем регистрованих меница. Молимо вас да имате у виду да банкарска гаранција за гарантни рок финансијски оптерећује понуђача (уговарача) на дужи период. </w:t>
      </w:r>
    </w:p>
    <w:p w:rsidR="007C2BB3" w:rsidRDefault="007C2BB3" w:rsidP="007C2BB3">
      <w:pPr>
        <w:rPr>
          <w:lang w:val="sr-Latn-RS"/>
        </w:rPr>
      </w:pPr>
    </w:p>
    <w:p w:rsidR="007C2BB3" w:rsidRDefault="007C2BB3" w:rsidP="007C2BB3">
      <w:pPr>
        <w:rPr>
          <w:lang w:val="sr-Latn-RS"/>
        </w:rPr>
      </w:pPr>
      <w:bookmarkStart w:id="0" w:name="_GoBack"/>
      <w:bookmarkEnd w:id="0"/>
    </w:p>
    <w:p w:rsidR="007C2BB3" w:rsidRPr="007C2BB3" w:rsidRDefault="007C2BB3" w:rsidP="007C2BB3">
      <w:pPr>
        <w:rPr>
          <w:lang w:val="sr-Cyrl-RS"/>
        </w:rPr>
      </w:pPr>
      <w:r>
        <w:rPr>
          <w:lang w:val="sr-Cyrl-RS"/>
        </w:rPr>
        <w:t>ОДГОВОР:</w:t>
      </w:r>
    </w:p>
    <w:p w:rsidR="007C2BB3" w:rsidRDefault="007C2BB3" w:rsidP="007C2BB3">
      <w:pPr>
        <w:pStyle w:val="NormalWeb"/>
        <w:rPr>
          <w:b/>
          <w:bCs/>
        </w:rPr>
      </w:pPr>
      <w:r w:rsidRPr="007C2BB3">
        <w:rPr>
          <w:b/>
          <w:bCs/>
        </w:rPr>
        <w:t>Наручилац прихвата захтев понуђача и извршиће измене  врсте тражених средстава обезбеђења. у конкурсној докумнетацији и моделу уговора, тако да је за авансно плаћање  и извршење угооворних обавеза  обезбеђење меница, док ће за отклањање грешака у гарантном  периоду  бити  банкарска гаранција.</w:t>
      </w:r>
    </w:p>
    <w:p w:rsidR="007C2BB3" w:rsidRDefault="007C2BB3" w:rsidP="007C2BB3">
      <w:pPr>
        <w:pStyle w:val="NormalWeb"/>
        <w:rPr>
          <w:b/>
          <w:bCs/>
        </w:rPr>
      </w:pPr>
    </w:p>
    <w:p w:rsidR="007C2BB3" w:rsidRDefault="007C2BB3" w:rsidP="007C2BB3">
      <w:pPr>
        <w:pStyle w:val="NormalWeb"/>
        <w:rPr>
          <w:rFonts w:ascii="Segoe UI" w:hAnsi="Segoe UI" w:cs="Segoe UI"/>
          <w:sz w:val="22"/>
          <w:szCs w:val="22"/>
        </w:rPr>
      </w:pPr>
      <w:r>
        <w:rPr>
          <w:rFonts w:ascii="Segoe UI" w:hAnsi="Segoe UI" w:cs="Segoe UI"/>
          <w:sz w:val="22"/>
          <w:szCs w:val="22"/>
          <w:lang w:val="sr-Cyrl-RS"/>
        </w:rPr>
        <w:t xml:space="preserve">ПИТАЊЕ : </w:t>
      </w:r>
      <w:r>
        <w:rPr>
          <w:rFonts w:ascii="Segoe UI" w:hAnsi="Segoe UI" w:cs="Segoe UI"/>
          <w:sz w:val="22"/>
          <w:szCs w:val="22"/>
        </w:rPr>
        <w:t>Поштовани,</w:t>
      </w:r>
    </w:p>
    <w:p w:rsidR="007C2BB3" w:rsidRDefault="007C2BB3" w:rsidP="007C2BB3">
      <w:pPr>
        <w:pStyle w:val="NormalWeb"/>
        <w:rPr>
          <w:rFonts w:ascii="Segoe UI" w:hAnsi="Segoe UI" w:cs="Segoe UI"/>
          <w:sz w:val="22"/>
          <w:szCs w:val="22"/>
          <w:lang w:val="sr-Cyrl-RS"/>
        </w:rPr>
      </w:pPr>
      <w:r>
        <w:rPr>
          <w:rFonts w:ascii="Segoe UI" w:hAnsi="Segoe UI" w:cs="Segoe UI"/>
          <w:sz w:val="22"/>
          <w:szCs w:val="22"/>
        </w:rPr>
        <w:t>Наручилац захтева да Понуђачи нису били у блокади у периоду од новембра 2021 до новембра 2024 године. Скрећемо пажњу да је период пре три године (новембар 2021.) још увек био оптерећен разним врстама санкција поводом проблема са Ковидом. То је значајно отежавало, између осталог, и пословање у привреди, те као последицу имало доста проблема и у платном промету. Предлажемо Наручиоцу да период за који се тражи овај податак смање са три на годину или две јер ће то веродостојније описати статус правног субјекта</w:t>
      </w:r>
      <w:r>
        <w:rPr>
          <w:rFonts w:ascii="Segoe UI" w:hAnsi="Segoe UI" w:cs="Segoe UI"/>
          <w:sz w:val="22"/>
          <w:szCs w:val="22"/>
          <w:lang w:val="sr-Cyrl-RS"/>
        </w:rPr>
        <w:t>.</w:t>
      </w:r>
    </w:p>
    <w:p w:rsidR="007C2BB3" w:rsidRDefault="007C2BB3" w:rsidP="007C2BB3">
      <w:pPr>
        <w:pStyle w:val="NormalWeb"/>
        <w:rPr>
          <w:rFonts w:ascii="Segoe UI" w:hAnsi="Segoe UI" w:cs="Segoe UI"/>
          <w:sz w:val="22"/>
          <w:szCs w:val="22"/>
          <w:lang w:val="sr-Cyrl-RS"/>
        </w:rPr>
      </w:pPr>
      <w:r>
        <w:rPr>
          <w:rFonts w:ascii="Segoe UI" w:hAnsi="Segoe UI" w:cs="Segoe UI"/>
          <w:sz w:val="22"/>
          <w:szCs w:val="22"/>
          <w:lang w:val="sr-Cyrl-RS"/>
        </w:rPr>
        <w:t>ОДГОВОР:</w:t>
      </w:r>
    </w:p>
    <w:p w:rsidR="007C2BB3" w:rsidRPr="007C2BB3" w:rsidRDefault="007C2BB3" w:rsidP="007C2BB3">
      <w:pPr>
        <w:pStyle w:val="NormalWeb"/>
        <w:rPr>
          <w:rFonts w:ascii="Segoe UI" w:hAnsi="Segoe UI" w:cs="Segoe UI"/>
          <w:sz w:val="22"/>
          <w:szCs w:val="22"/>
          <w:lang w:val="sr-Cyrl-RS"/>
        </w:rPr>
      </w:pPr>
      <w:r w:rsidRPr="007C2BB3">
        <w:rPr>
          <w:rFonts w:ascii="Segoe UI" w:hAnsi="Segoe UI" w:cs="Segoe UI"/>
          <w:sz w:val="22"/>
          <w:szCs w:val="22"/>
          <w:lang w:val="sr-Cyrl-RS"/>
        </w:rPr>
        <w:t>Наручилац прихвата захтев  и  измениће тражени услов тако да  се тражи за једну  -  последњу годину да није био у блокади.</w:t>
      </w:r>
    </w:p>
    <w:p w:rsidR="007C2BB3" w:rsidRPr="007C2BB3" w:rsidRDefault="007C2BB3" w:rsidP="007C2BB3">
      <w:pPr>
        <w:pStyle w:val="NormalWeb"/>
        <w:rPr>
          <w:b/>
          <w:bCs/>
        </w:rPr>
      </w:pPr>
    </w:p>
    <w:p w:rsidR="007C2BB3" w:rsidRDefault="007C2BB3" w:rsidP="007C2BB3">
      <w:pPr>
        <w:pStyle w:val="NormalWeb"/>
      </w:pPr>
    </w:p>
    <w:p w:rsidR="007C2BB3" w:rsidRDefault="007C2BB3" w:rsidP="007C2BB3">
      <w:pPr>
        <w:pStyle w:val="NormalWeb"/>
      </w:pPr>
    </w:p>
    <w:p w:rsidR="007C2BB3" w:rsidRDefault="007C2BB3" w:rsidP="007C2BB3">
      <w:pPr>
        <w:pStyle w:val="NormalWeb"/>
      </w:pPr>
    </w:p>
    <w:p w:rsidR="007C2BB3" w:rsidRDefault="007C2BB3" w:rsidP="007C2BB3">
      <w:pPr>
        <w:pStyle w:val="NormalWeb"/>
      </w:pPr>
    </w:p>
    <w:p w:rsidR="007C2BB3" w:rsidRPr="007C2BB3" w:rsidRDefault="007C2BB3" w:rsidP="007C2BB3">
      <w:pPr>
        <w:rPr>
          <w:lang w:val="sr-Latn-RS"/>
        </w:rPr>
      </w:pPr>
    </w:p>
    <w:p w:rsidR="007C2BB3" w:rsidRDefault="007C2BB3"/>
    <w:sectPr w:rsidR="007C2BB3" w:rsidSect="001E26AC">
      <w:pgSz w:w="11907" w:h="16840" w:code="9"/>
      <w:pgMar w:top="1134" w:right="1134" w:bottom="1134" w:left="1134" w:header="720" w:footer="720"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B3"/>
    <w:rsid w:val="00036D2C"/>
    <w:rsid w:val="0006239B"/>
    <w:rsid w:val="000C0FB0"/>
    <w:rsid w:val="000D742B"/>
    <w:rsid w:val="001D673F"/>
    <w:rsid w:val="001E0396"/>
    <w:rsid w:val="001E26AC"/>
    <w:rsid w:val="003A32B9"/>
    <w:rsid w:val="005076C5"/>
    <w:rsid w:val="0064563F"/>
    <w:rsid w:val="006F0BAC"/>
    <w:rsid w:val="00704263"/>
    <w:rsid w:val="007C2BB3"/>
    <w:rsid w:val="008A2600"/>
    <w:rsid w:val="008F71BE"/>
    <w:rsid w:val="0095415E"/>
    <w:rsid w:val="009E6164"/>
    <w:rsid w:val="00AE54A9"/>
    <w:rsid w:val="00B831C5"/>
    <w:rsid w:val="00BF4BCB"/>
    <w:rsid w:val="00C451A7"/>
    <w:rsid w:val="00C7589A"/>
    <w:rsid w:val="00CD49A2"/>
    <w:rsid w:val="00D81B3F"/>
    <w:rsid w:val="00DC7323"/>
    <w:rsid w:val="00DF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7D42"/>
  <w15:chartTrackingRefBased/>
  <w15:docId w15:val="{450EF64C-716B-4AAB-93FF-619A8FD8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4"/>
        <w:lang w:val="en-US" w:eastAsia="en-US" w:bidi="ar-SA"/>
      </w:rPr>
    </w:rPrDefault>
    <w:pPrDefault>
      <w:pPr>
        <w:ind w:firstLine="1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04263"/>
    <w:rPr>
      <w:rFonts w:asciiTheme="majorHAnsi" w:eastAsiaTheme="majorEastAsia" w:hAnsiTheme="majorHAnsi" w:cstheme="majorBidi"/>
      <w:sz w:val="22"/>
      <w:szCs w:val="20"/>
    </w:rPr>
  </w:style>
  <w:style w:type="paragraph" w:styleId="NormalWeb">
    <w:name w:val="Normal (Web)"/>
    <w:basedOn w:val="Normal"/>
    <w:uiPriority w:val="99"/>
    <w:semiHidden/>
    <w:unhideWhenUsed/>
    <w:rsid w:val="007C2BB3"/>
    <w:pPr>
      <w:spacing w:before="100" w:beforeAutospacing="1" w:after="100" w:afterAutospacing="1"/>
      <w:ind w:firstLine="0"/>
      <w:jc w:val="left"/>
    </w:pPr>
    <w:rPr>
      <w:rFonts w:eastAsia="Times New Roman" w:cs="Times New Roman"/>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21030">
      <w:bodyDiv w:val="1"/>
      <w:marLeft w:val="0"/>
      <w:marRight w:val="0"/>
      <w:marTop w:val="0"/>
      <w:marBottom w:val="0"/>
      <w:divBdr>
        <w:top w:val="none" w:sz="0" w:space="0" w:color="auto"/>
        <w:left w:val="none" w:sz="0" w:space="0" w:color="auto"/>
        <w:bottom w:val="none" w:sz="0" w:space="0" w:color="auto"/>
        <w:right w:val="none" w:sz="0" w:space="0" w:color="auto"/>
      </w:divBdr>
    </w:div>
    <w:div w:id="1764645320">
      <w:bodyDiv w:val="1"/>
      <w:marLeft w:val="0"/>
      <w:marRight w:val="0"/>
      <w:marTop w:val="0"/>
      <w:marBottom w:val="0"/>
      <w:divBdr>
        <w:top w:val="none" w:sz="0" w:space="0" w:color="auto"/>
        <w:left w:val="none" w:sz="0" w:space="0" w:color="auto"/>
        <w:bottom w:val="none" w:sz="0" w:space="0" w:color="auto"/>
        <w:right w:val="none" w:sz="0" w:space="0" w:color="auto"/>
      </w:divBdr>
    </w:div>
    <w:div w:id="18732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opstina32</dc:creator>
  <cp:keywords/>
  <dc:description/>
  <cp:lastModifiedBy>opstina32</cp:lastModifiedBy>
  <cp:revision>1</cp:revision>
  <dcterms:created xsi:type="dcterms:W3CDTF">2024-12-18T09:52:00Z</dcterms:created>
  <dcterms:modified xsi:type="dcterms:W3CDTF">2024-12-18T09:56:00Z</dcterms:modified>
</cp:coreProperties>
</file>