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BA" w:rsidRPr="002F6393" w:rsidRDefault="003342EC" w:rsidP="001F55F6">
      <w:pPr>
        <w:spacing w:before="120" w:after="120"/>
        <w:rPr>
          <w:rFonts w:ascii="Calibri" w:eastAsia="Calibri" w:hAnsi="Calibri" w:cs="Calibri"/>
          <w:bCs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2F6393">
        <w:rPr>
          <w:rFonts w:ascii="Calibri" w:eastAsia="Calibri" w:hAnsi="Calibri" w:cs="Calibri"/>
          <w:bCs/>
          <w:noProof/>
          <w:w w:val="100"/>
          <w:sz w:val="20"/>
          <w:szCs w:val="20"/>
        </w:rPr>
        <w:t>Општинска управа Кладово</w:t>
      </w:r>
    </w:p>
    <w:p w:rsidR="001F55F6" w:rsidRPr="002F6393" w:rsidRDefault="003342EC" w:rsidP="001F55F6">
      <w:pPr>
        <w:spacing w:before="120" w:after="120"/>
        <w:rPr>
          <w:rFonts w:cstheme="minorHAnsi"/>
          <w:bCs/>
          <w:sz w:val="20"/>
          <w:szCs w:val="20"/>
        </w:rPr>
      </w:pPr>
      <w:r w:rsidRPr="002F6393">
        <w:rPr>
          <w:rFonts w:cstheme="minorHAnsi"/>
          <w:bCs/>
          <w:sz w:val="20"/>
          <w:szCs w:val="20"/>
        </w:rPr>
        <w:t>ПИБ:</w:t>
      </w:r>
      <w:r w:rsidR="002A1737" w:rsidRPr="002F6393">
        <w:rPr>
          <w:rFonts w:cstheme="minorHAnsi"/>
          <w:bCs/>
          <w:sz w:val="20"/>
          <w:szCs w:val="20"/>
        </w:rPr>
        <w:t> </w:t>
      </w:r>
      <w:r w:rsidR="00601DBA" w:rsidRPr="002F6393">
        <w:rPr>
          <w:bCs/>
          <w:lang w:val="hr-HR"/>
        </w:rPr>
        <w:t xml:space="preserve"> </w:t>
      </w:r>
      <w:bookmarkStart w:id="3" w:name="21"/>
      <w:bookmarkEnd w:id="3"/>
      <w:r w:rsidR="00601DBA" w:rsidRPr="002F6393">
        <w:rPr>
          <w:rFonts w:ascii="Calibri" w:eastAsia="Calibri" w:hAnsi="Calibri" w:cs="Calibri"/>
          <w:bCs/>
          <w:w w:val="100"/>
          <w:sz w:val="20"/>
          <w:szCs w:val="20"/>
        </w:rPr>
        <w:t>100697090</w:t>
      </w:r>
      <w:r w:rsidR="00601DBA" w:rsidRPr="002F6393">
        <w:rPr>
          <w:rFonts w:cstheme="minorHAnsi"/>
          <w:bCs/>
          <w:sz w:val="20"/>
          <w:szCs w:val="20"/>
        </w:rPr>
        <w:t xml:space="preserve"> </w:t>
      </w:r>
    </w:p>
    <w:p w:rsidR="00601DBA" w:rsidRPr="002F6393" w:rsidRDefault="003342EC" w:rsidP="001F55F6">
      <w:pPr>
        <w:spacing w:before="120" w:after="120"/>
        <w:rPr>
          <w:rFonts w:ascii="Calibri" w:eastAsia="Calibri" w:hAnsi="Calibri" w:cs="Calibri"/>
          <w:bCs/>
          <w:noProof/>
          <w:w w:val="100"/>
          <w:sz w:val="20"/>
          <w:szCs w:val="20"/>
        </w:rPr>
      </w:pPr>
      <w:bookmarkStart w:id="4" w:name="22"/>
      <w:bookmarkEnd w:id="4"/>
      <w:r w:rsidRPr="002F6393">
        <w:rPr>
          <w:rFonts w:ascii="Calibri" w:eastAsia="Calibri" w:hAnsi="Calibri" w:cs="Calibri"/>
          <w:bCs/>
          <w:noProof/>
          <w:w w:val="100"/>
          <w:sz w:val="20"/>
          <w:szCs w:val="20"/>
        </w:rPr>
        <w:t>улица Краља Александра 35</w:t>
      </w:r>
    </w:p>
    <w:p w:rsidR="001F55F6" w:rsidRPr="002F6393" w:rsidRDefault="003342EC" w:rsidP="001F55F6">
      <w:pPr>
        <w:spacing w:before="120" w:after="120"/>
        <w:rPr>
          <w:rFonts w:ascii="Calibri" w:eastAsia="Calibri" w:hAnsi="Calibri" w:cs="Calibri"/>
          <w:bCs/>
          <w:w w:val="100"/>
          <w:sz w:val="20"/>
          <w:szCs w:val="20"/>
        </w:rPr>
      </w:pPr>
      <w:bookmarkStart w:id="5" w:name="23"/>
      <w:bookmarkEnd w:id="5"/>
      <w:r w:rsidRPr="002F6393">
        <w:rPr>
          <w:rFonts w:ascii="Calibri" w:eastAsia="Calibri" w:hAnsi="Calibri" w:cs="Calibri"/>
          <w:bCs/>
          <w:w w:val="100"/>
          <w:sz w:val="20"/>
          <w:szCs w:val="20"/>
        </w:rPr>
        <w:t>19320</w:t>
      </w:r>
      <w:r w:rsidRPr="002F6393">
        <w:rPr>
          <w:rFonts w:cstheme="minorHAnsi"/>
          <w:bCs/>
          <w:sz w:val="20"/>
          <w:szCs w:val="20"/>
        </w:rPr>
        <w:t> </w:t>
      </w:r>
      <w:bookmarkStart w:id="6" w:name="24"/>
      <w:bookmarkEnd w:id="6"/>
      <w:r w:rsidRPr="002F6393">
        <w:rPr>
          <w:rFonts w:ascii="Calibri" w:eastAsia="Calibri" w:hAnsi="Calibri" w:cs="Calibri"/>
          <w:bCs/>
          <w:w w:val="100"/>
          <w:sz w:val="20"/>
          <w:szCs w:val="20"/>
        </w:rPr>
        <w:t>Кладово</w:t>
      </w:r>
    </w:p>
    <w:bookmarkEnd w:id="1"/>
    <w:p w:rsidR="001F55F6" w:rsidRPr="002F6393" w:rsidRDefault="003342EC" w:rsidP="00A9707B">
      <w:pPr>
        <w:spacing w:before="120" w:after="440"/>
        <w:rPr>
          <w:rFonts w:cstheme="minorHAnsi"/>
          <w:bCs/>
          <w:sz w:val="20"/>
          <w:szCs w:val="20"/>
          <w:lang w:val="sr-Latn-BA" w:eastAsia="lv-LV"/>
        </w:rPr>
      </w:pPr>
      <w:r w:rsidRPr="002F6393">
        <w:rPr>
          <w:rFonts w:cstheme="minorHAnsi"/>
          <w:bCs/>
          <w:sz w:val="20"/>
          <w:szCs w:val="20"/>
          <w:lang w:val="sr-Latn-BA" w:eastAsia="lv-LV"/>
        </w:rPr>
        <w:t>Република Србија</w:t>
      </w:r>
    </w:p>
    <w:p w:rsidR="001F55F6" w:rsidRPr="002F6393" w:rsidRDefault="003342E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Cs/>
          <w:noProof/>
          <w:w w:val="100"/>
          <w:sz w:val="20"/>
          <w:szCs w:val="20"/>
          <w:lang w:val="sr-Latn-BA"/>
        </w:rPr>
      </w:pPr>
      <w:r w:rsidRPr="002F6393">
        <w:rPr>
          <w:rFonts w:cstheme="minorHAnsi"/>
          <w:bCs/>
          <w:noProof/>
          <w:sz w:val="20"/>
          <w:szCs w:val="20"/>
          <w:lang w:val="sr-Latn-BA"/>
        </w:rPr>
        <w:t>Датум:</w:t>
      </w:r>
      <w:r w:rsidRPr="002F6393">
        <w:rPr>
          <w:rFonts w:cstheme="minorHAnsi"/>
          <w:bCs/>
          <w:noProof/>
          <w:sz w:val="20"/>
          <w:szCs w:val="20"/>
          <w:lang w:val="sr-Latn-BA"/>
        </w:rPr>
        <w:tab/>
      </w:r>
      <w:bookmarkStart w:id="7" w:name="9"/>
      <w:bookmarkEnd w:id="7"/>
      <w:r w:rsidRPr="002F6393">
        <w:rPr>
          <w:rFonts w:ascii="Calibri" w:eastAsia="Calibri" w:hAnsi="Calibri" w:cs="Calibri"/>
          <w:bCs/>
          <w:noProof/>
          <w:w w:val="100"/>
          <w:sz w:val="20"/>
          <w:szCs w:val="20"/>
          <w:lang w:val="sr-Latn-BA"/>
        </w:rPr>
        <w:t>10.12.2025</w:t>
      </w:r>
    </w:p>
    <w:p w:rsidR="001F55F6" w:rsidRPr="002F6393" w:rsidRDefault="003342EC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Cs/>
          <w:noProof/>
          <w:w w:val="100"/>
          <w:sz w:val="20"/>
          <w:szCs w:val="20"/>
          <w:lang w:val="sr-Latn-BA"/>
        </w:rPr>
      </w:pPr>
      <w:r w:rsidRPr="002F6393">
        <w:rPr>
          <w:rFonts w:cstheme="minorHAnsi"/>
          <w:bCs/>
          <w:noProof/>
          <w:sz w:val="20"/>
          <w:szCs w:val="20"/>
          <w:lang w:val="sr-Latn-BA"/>
        </w:rPr>
        <w:t>Број:</w:t>
      </w:r>
      <w:r w:rsidRPr="002F6393">
        <w:rPr>
          <w:rFonts w:cstheme="minorHAnsi"/>
          <w:bCs/>
          <w:noProof/>
          <w:sz w:val="20"/>
          <w:szCs w:val="20"/>
          <w:lang w:val="sr-Latn-BA"/>
        </w:rPr>
        <w:tab/>
      </w:r>
      <w:bookmarkStart w:id="8" w:name="8"/>
      <w:bookmarkEnd w:id="8"/>
      <w:r w:rsidRPr="002F6393">
        <w:rPr>
          <w:rFonts w:ascii="Calibri" w:eastAsia="Calibri" w:hAnsi="Calibri" w:cs="Calibri"/>
          <w:bCs/>
          <w:noProof/>
          <w:w w:val="100"/>
          <w:sz w:val="20"/>
          <w:szCs w:val="20"/>
          <w:lang w:val="sr-Latn-BA"/>
        </w:rPr>
        <w:t>405-112/2025-</w:t>
      </w:r>
      <w:r w:rsidR="002F6393">
        <w:rPr>
          <w:rFonts w:ascii="Calibri" w:eastAsia="Calibri" w:hAnsi="Calibri" w:cs="Calibri"/>
          <w:bCs/>
          <w:noProof/>
          <w:w w:val="100"/>
          <w:sz w:val="20"/>
          <w:szCs w:val="20"/>
          <w:lang w:val="sr-Latn-BA"/>
        </w:rPr>
        <w:t>III</w:t>
      </w:r>
    </w:p>
    <w:p w:rsidR="001F55F6" w:rsidRPr="002F6393" w:rsidRDefault="003342EC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2F6393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наручилац </w:t>
      </w:r>
      <w:r w:rsidRPr="002F6393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доноси,</w:t>
      </w:r>
    </w:p>
    <w:p w:rsidR="001F55F6" w:rsidRPr="002F6393" w:rsidRDefault="003342EC" w:rsidP="00A9707B">
      <w:pPr>
        <w:spacing w:before="440" w:after="440"/>
        <w:jc w:val="center"/>
        <w:rPr>
          <w:rFonts w:cstheme="minorHAnsi"/>
          <w:bCs/>
          <w:sz w:val="32"/>
          <w:szCs w:val="32"/>
          <w:lang w:val="sr-Latn-BA"/>
        </w:rPr>
      </w:pPr>
      <w:bookmarkStart w:id="10" w:name="_Hlk32839527"/>
      <w:r w:rsidRPr="002F6393">
        <w:rPr>
          <w:rFonts w:cstheme="minorHAnsi"/>
          <w:bCs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2F6393" w:rsidRDefault="003342E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</w:pP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2F6393"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  <w:t>Општинска управа Кладово</w:t>
      </w:r>
    </w:p>
    <w:p w:rsidR="001F55F6" w:rsidRPr="002F6393" w:rsidRDefault="003342E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</w:pP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2F6393"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  <w:t>405-112/2025-</w:t>
      </w:r>
      <w:r w:rsidR="002F6393"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  <w:t>III</w:t>
      </w:r>
    </w:p>
    <w:p w:rsidR="001F55F6" w:rsidRPr="002F6393" w:rsidRDefault="003342EC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</w:pP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2F6393"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  <w:t>Одржавање информационог система ЛПА</w:t>
      </w:r>
    </w:p>
    <w:p w:rsidR="001F55F6" w:rsidRPr="002F6393" w:rsidRDefault="003342EC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</w:pPr>
      <w:r w:rsidRPr="002F6393">
        <w:rPr>
          <w:rFonts w:cstheme="minorHAnsi"/>
          <w:bCs/>
          <w:sz w:val="20"/>
          <w:szCs w:val="20"/>
          <w:lang w:val="sr-Latn-BA"/>
        </w:rPr>
        <w:t>Број огласа на Порталу јавних набавки:</w:t>
      </w:r>
      <w:r w:rsidR="003406EF" w:rsidRPr="002F6393">
        <w:rPr>
          <w:rFonts w:cstheme="minorHAnsi"/>
          <w:bCs/>
          <w:sz w:val="20"/>
          <w:szCs w:val="20"/>
        </w:rPr>
        <w:tab/>
      </w:r>
      <w:bookmarkStart w:id="15" w:name="17"/>
      <w:bookmarkEnd w:id="15"/>
      <w:r w:rsidRPr="002F6393"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  <w:t>2025/С Ф26-0001526</w:t>
      </w:r>
    </w:p>
    <w:p w:rsidR="001F55F6" w:rsidRPr="002F6393" w:rsidRDefault="003342EC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b w:val="0"/>
          <w:sz w:val="20"/>
          <w:szCs w:val="20"/>
          <w:lang w:val="sr-Latn-BA"/>
        </w:rPr>
      </w:pP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2F6393">
        <w:rPr>
          <w:rFonts w:asciiTheme="minorHAnsi" w:hAnsiTheme="minorHAnsi" w:cstheme="minorHAnsi"/>
          <w:b w:val="0"/>
          <w:sz w:val="20"/>
          <w:szCs w:val="20"/>
        </w:rPr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16"/>
      <w:r w:rsidRPr="002F6393">
        <w:rPr>
          <w:rFonts w:asciiTheme="minorHAnsi" w:hAnsiTheme="minorHAnsi" w:cstheme="minorHAnsi"/>
          <w:b w:val="0"/>
          <w:sz w:val="20"/>
          <w:szCs w:val="20"/>
        </w:rPr>
        <w:t> 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2F6393">
        <w:rPr>
          <w:rFonts w:asciiTheme="minorHAnsi" w:hAnsiTheme="minorHAnsi" w:cstheme="minorHAnsi"/>
          <w:b w:val="0"/>
          <w:sz w:val="20"/>
          <w:szCs w:val="20"/>
        </w:rPr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17"/>
      <w:r w:rsidRPr="002F6393">
        <w:rPr>
          <w:rFonts w:asciiTheme="minorHAnsi" w:hAnsiTheme="minorHAnsi" w:cstheme="minorHAnsi"/>
          <w:b w:val="0"/>
          <w:sz w:val="20"/>
          <w:szCs w:val="20"/>
        </w:rPr>
        <w:t> 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2F6393">
        <w:rPr>
          <w:rFonts w:asciiTheme="minorHAnsi" w:hAnsiTheme="minorHAnsi" w:cstheme="minorHAnsi"/>
          <w:b w:val="0"/>
          <w:sz w:val="20"/>
          <w:szCs w:val="20"/>
        </w:rPr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2F6393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18"/>
      <w:r w:rsidRPr="002F6393">
        <w:rPr>
          <w:rFonts w:asciiTheme="minorHAnsi" w:hAnsiTheme="minorHAnsi" w:cstheme="minorHAnsi"/>
          <w:b w:val="0"/>
          <w:sz w:val="20"/>
          <w:szCs w:val="20"/>
        </w:rPr>
        <w:t> 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2F6393" w:rsidRDefault="003342E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</w:pP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2F6393"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  <w:t>72267000</w:t>
      </w:r>
    </w:p>
    <w:p w:rsidR="001F55F6" w:rsidRPr="002F6393" w:rsidRDefault="003342EC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</w:pPr>
      <w:r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предмета / партије:</w:t>
      </w:r>
      <w:r w:rsidR="003406EF" w:rsidRPr="002F6393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1"/>
      <w:bookmarkEnd w:id="20"/>
      <w:r w:rsidRPr="002F6393">
        <w:rPr>
          <w:rFonts w:ascii="Calibri" w:eastAsia="Calibri" w:hAnsi="Calibri" w:cs="Calibri"/>
          <w:b w:val="0"/>
          <w:w w:val="100"/>
          <w:sz w:val="20"/>
          <w:szCs w:val="20"/>
          <w:lang w:val="sr-Latn-BA"/>
        </w:rPr>
        <w:t>Одржавање информационог система ЛПА</w:t>
      </w:r>
    </w:p>
    <w:p w:rsidR="001F55F6" w:rsidRPr="002F6393" w:rsidRDefault="003342EC" w:rsidP="001F55F6">
      <w:pPr>
        <w:spacing w:before="120" w:after="120"/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</w:pPr>
      <w:r w:rsidRPr="002F6393">
        <w:rPr>
          <w:rFonts w:cstheme="minorHAnsi"/>
          <w:bCs/>
          <w:sz w:val="20"/>
          <w:szCs w:val="20"/>
          <w:lang w:val="sr-Latn-BA"/>
        </w:rPr>
        <w:t>Процењена вредност предмета / партије (без ПДВ-а):</w:t>
      </w:r>
      <w:r w:rsidR="00B84A8C" w:rsidRPr="002F6393">
        <w:rPr>
          <w:rFonts w:cstheme="minorHAnsi"/>
          <w:bCs/>
          <w:sz w:val="20"/>
          <w:szCs w:val="20"/>
        </w:rPr>
        <w:t> </w:t>
      </w:r>
      <w:bookmarkStart w:id="21" w:name="2"/>
      <w:bookmarkEnd w:id="21"/>
      <w:r w:rsidR="00B84A8C" w:rsidRPr="002F6393">
        <w:rPr>
          <w:rFonts w:ascii="Calibri" w:eastAsia="Calibri" w:hAnsi="Calibri" w:cs="Calibri"/>
          <w:bCs/>
          <w:w w:val="100"/>
          <w:sz w:val="20"/>
          <w:szCs w:val="20"/>
        </w:rPr>
        <w:t>1.315.000,00</w:t>
      </w:r>
      <w:r w:rsidR="00B84A8C" w:rsidRPr="002F6393">
        <w:rPr>
          <w:rFonts w:cstheme="minorHAnsi"/>
          <w:bCs/>
          <w:sz w:val="20"/>
          <w:szCs w:val="20"/>
        </w:rPr>
        <w:t> </w:t>
      </w:r>
      <w:r w:rsidRPr="002F6393">
        <w:rPr>
          <w:rFonts w:cstheme="minorHAnsi"/>
          <w:bCs/>
          <w:sz w:val="20"/>
          <w:szCs w:val="20"/>
          <w:lang w:val="sr-Latn-BA"/>
        </w:rPr>
        <w:t>Валута:</w:t>
      </w:r>
      <w:r w:rsidR="00B84A8C" w:rsidRPr="002F6393">
        <w:rPr>
          <w:rFonts w:cstheme="minorHAnsi"/>
          <w:bCs/>
          <w:sz w:val="20"/>
          <w:szCs w:val="20"/>
        </w:rPr>
        <w:t> </w:t>
      </w:r>
      <w:bookmarkStart w:id="22" w:name="3"/>
      <w:bookmarkEnd w:id="22"/>
      <w:r w:rsidRPr="002F6393"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  <w:t>РСД</w:t>
      </w:r>
    </w:p>
    <w:p w:rsidR="001F55F6" w:rsidRPr="002F6393" w:rsidRDefault="003342EC" w:rsidP="002A1737">
      <w:pPr>
        <w:tabs>
          <w:tab w:val="left" w:pos="1701"/>
        </w:tabs>
        <w:spacing w:before="120"/>
        <w:rPr>
          <w:rFonts w:cstheme="minorHAnsi"/>
          <w:bCs/>
          <w:sz w:val="20"/>
          <w:szCs w:val="20"/>
        </w:rPr>
      </w:pPr>
      <w:r w:rsidRPr="002F6393">
        <w:rPr>
          <w:rFonts w:cstheme="minorHAnsi"/>
          <w:bCs/>
          <w:sz w:val="20"/>
          <w:szCs w:val="20"/>
        </w:rPr>
        <w:t>Уговор се додељује</w:t>
      </w:r>
      <w:r w:rsidR="00B84A8C" w:rsidRPr="002F6393">
        <w:rPr>
          <w:rFonts w:cstheme="minorHAnsi"/>
          <w:bCs/>
          <w:sz w:val="20"/>
          <w:szCs w:val="20"/>
        </w:rPr>
        <w:t xml:space="preserve"> </w:t>
      </w:r>
      <w:bookmarkStart w:id="23" w:name="10"/>
      <w:bookmarkEnd w:id="23"/>
      <w:r w:rsidRPr="002F6393">
        <w:rPr>
          <w:rFonts w:ascii="Calibri" w:eastAsia="Calibri" w:hAnsi="Calibri" w:cs="Calibri"/>
          <w:bCs/>
          <w:w w:val="100"/>
          <w:sz w:val="20"/>
          <w:szCs w:val="20"/>
        </w:rPr>
        <w:t>привредном субјекту</w:t>
      </w:r>
      <w:r w:rsidRPr="002F6393">
        <w:rPr>
          <w:rFonts w:cstheme="minorHAnsi"/>
          <w:bCs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F7B5D" w:rsidRPr="002F6393" w:rsidTr="00B84A8C">
        <w:trPr>
          <w:cantSplit/>
        </w:trPr>
        <w:tc>
          <w:tcPr>
            <w:tcW w:w="5000" w:type="pct"/>
            <w:hideMark/>
          </w:tcPr>
          <w:p w:rsidR="001F55F6" w:rsidRPr="002F6393" w:rsidRDefault="003342EC" w:rsidP="002A1737">
            <w:pPr>
              <w:rPr>
                <w:rFonts w:ascii="Calibri" w:eastAsia="Calibri" w:hAnsi="Calibri" w:cs="Calibri"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2F6393">
              <w:rPr>
                <w:rFonts w:ascii="Calibri" w:eastAsia="Calibri" w:hAnsi="Calibri" w:cs="Calibri"/>
                <w:bCs/>
                <w:w w:val="100"/>
                <w:sz w:val="20"/>
                <w:szCs w:val="20"/>
                <w:lang w:val="sr-Latn-BA"/>
              </w:rPr>
              <w:t>ИНСТИТУТ МИХАЈЛО ПУПИН ДОО БЕОГРАД</w:t>
            </w:r>
            <w:r w:rsidRPr="002F6393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2F6393">
              <w:rPr>
                <w:rFonts w:ascii="Calibri" w:eastAsia="Calibri" w:hAnsi="Calibri" w:cs="Calibri"/>
                <w:bCs/>
                <w:w w:val="100"/>
                <w:sz w:val="20"/>
                <w:szCs w:val="20"/>
                <w:lang w:val="sr-Latn-BA"/>
              </w:rPr>
              <w:t>100008310</w:t>
            </w:r>
            <w:r w:rsidRPr="002F6393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2F6393">
              <w:rPr>
                <w:rFonts w:ascii="Calibri" w:eastAsia="Calibri" w:hAnsi="Calibri" w:cs="Calibri"/>
                <w:bCs/>
                <w:w w:val="100"/>
                <w:sz w:val="20"/>
                <w:szCs w:val="20"/>
                <w:lang w:val="sr-Latn-BA"/>
              </w:rPr>
              <w:t>Волгина, 15</w:t>
            </w:r>
            <w:r w:rsidRPr="002F6393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2F6393">
              <w:rPr>
                <w:rFonts w:ascii="Calibri" w:eastAsia="Calibri" w:hAnsi="Calibri" w:cs="Calibri"/>
                <w:bCs/>
                <w:w w:val="100"/>
                <w:sz w:val="20"/>
                <w:szCs w:val="20"/>
                <w:lang w:val="sr-Latn-BA"/>
              </w:rPr>
              <w:t>Београд (Звездара)</w:t>
            </w:r>
            <w:r w:rsidRPr="002F6393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2F6393">
              <w:rPr>
                <w:rFonts w:ascii="Calibri" w:eastAsia="Calibri" w:hAnsi="Calibri" w:cs="Calibri"/>
                <w:bCs/>
                <w:w w:val="100"/>
                <w:sz w:val="20"/>
                <w:szCs w:val="20"/>
                <w:lang w:val="sr-Latn-BA"/>
              </w:rPr>
              <w:t>11060</w:t>
            </w:r>
            <w:r w:rsidRPr="002F6393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2F6393">
              <w:rPr>
                <w:rFonts w:ascii="Calibri" w:eastAsia="Calibri" w:hAnsi="Calibri" w:cs="Calibri"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2F6393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2F6393" w:rsidRDefault="003342E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</w:pPr>
      <w:r w:rsidRPr="002F6393">
        <w:rPr>
          <w:rFonts w:cstheme="minorHAnsi"/>
          <w:bCs/>
          <w:sz w:val="20"/>
          <w:szCs w:val="20"/>
        </w:rPr>
        <w:t>Вредност уговора (без ПДВ):</w:t>
      </w:r>
      <w:r w:rsidR="00B84A8C" w:rsidRPr="002F6393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2F6393"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  <w:t>1.146.624,00</w:t>
      </w:r>
    </w:p>
    <w:p w:rsidR="001F55F6" w:rsidRPr="002F6393" w:rsidRDefault="003342EC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</w:pPr>
      <w:r w:rsidRPr="002F6393">
        <w:rPr>
          <w:rFonts w:cstheme="minorHAnsi"/>
          <w:bCs/>
          <w:sz w:val="20"/>
          <w:szCs w:val="20"/>
        </w:rPr>
        <w:t>Вредност уговора (са ПДВ):</w:t>
      </w:r>
      <w:r w:rsidR="00B84A8C" w:rsidRPr="002F6393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2F6393"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  <w:t>1.375.948,80</w:t>
      </w:r>
    </w:p>
    <w:p w:rsidR="001F55F6" w:rsidRPr="002F6393" w:rsidRDefault="003342EC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</w:pPr>
      <w:r w:rsidRPr="002F6393">
        <w:rPr>
          <w:rFonts w:cstheme="minorHAnsi"/>
          <w:bCs/>
          <w:sz w:val="20"/>
          <w:szCs w:val="20"/>
        </w:rPr>
        <w:t>Валута:</w:t>
      </w:r>
      <w:r w:rsidR="00B84A8C" w:rsidRPr="002F6393">
        <w:rPr>
          <w:rFonts w:cstheme="minorHAnsi"/>
          <w:bCs/>
          <w:sz w:val="20"/>
          <w:szCs w:val="20"/>
        </w:rPr>
        <w:t> </w:t>
      </w:r>
      <w:bookmarkStart w:id="32" w:name="6"/>
      <w:bookmarkEnd w:id="32"/>
      <w:r w:rsidRPr="002F6393">
        <w:rPr>
          <w:rFonts w:ascii="Calibri" w:eastAsia="Calibri" w:hAnsi="Calibri" w:cs="Calibri"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2F6393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2F6393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3649"/>
        <w:gridCol w:w="6988"/>
        <w:gridCol w:w="10"/>
        <w:gridCol w:w="8"/>
        <w:gridCol w:w="10"/>
        <w:gridCol w:w="96"/>
      </w:tblGrid>
      <w:tr w:rsidR="006F7B5D" w:rsidRPr="002F6393" w:rsidTr="002F6393">
        <w:trPr>
          <w:trHeight w:val="453"/>
        </w:trPr>
        <w:tc>
          <w:tcPr>
            <w:tcW w:w="10773" w:type="dxa"/>
            <w:gridSpan w:val="7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34"/>
            </w:tblGrid>
            <w:tr w:rsidR="006F7B5D" w:rsidRPr="002F6393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6F7B5D" w:rsidRPr="002F6393" w:rsidTr="002F6393">
        <w:trPr>
          <w:trHeight w:val="40"/>
        </w:trPr>
        <w:tc>
          <w:tcPr>
            <w:tcW w:w="12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3649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6988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4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67"/>
              <w:gridCol w:w="7843"/>
            </w:tblGrid>
            <w:tr w:rsidR="006F7B5D" w:rsidRPr="002F6393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 xml:space="preserve">Одржавање 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информационог система ЛПА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405-112/2025-</w:t>
                  </w:r>
                  <w:r w:rsidR="002F6393">
                    <w:rPr>
                      <w:bCs/>
                      <w:color w:val="000000"/>
                      <w:sz w:val="20"/>
                      <w:szCs w:val="20"/>
                    </w:rPr>
                    <w:t>III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405-112/2025-</w:t>
                  </w:r>
                  <w:r w:rsidR="002F6393">
                    <w:rPr>
                      <w:bCs/>
                      <w:color w:val="000000"/>
                      <w:sz w:val="20"/>
                      <w:szCs w:val="20"/>
                    </w:rPr>
                    <w:t>III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, 19.11.2025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1.315.000,00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72267000-Услуге одржавања и поправке софтвера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6F7B5D" w:rsidRPr="002F6393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 xml:space="preserve">Члан 61. став 1. тач. 1) подтач. (3)-само одређени привредни субјект може да 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испоручи добра, пружи услуге или изведе радове - због заштите ексклузивних права, укључујући права интелектуалне својине</w:t>
                  </w:r>
                </w:p>
              </w:tc>
            </w:tr>
            <w:tr w:rsidR="006F7B5D" w:rsidRPr="002F6393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Институт  „Михајло Пупин“ д.о.о. је на основу Уговора бр. 401-00-123/2007 – 01 од 14.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12.2007. године закљученог са Министарством за телекомуникације  и информатичко друштво, Београд ,  испоручио услуге које се односе на успостављање информационог система  локалне пореске администрације  ИС ЛПА.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br/>
                    <w:t>С обзиром да постоје искључива права наведено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г предузећа на изворни код, тј. софтвер који су израдили,  ниједан други понуђач не може приступити истом и пружати услуге одржавања.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br/>
                    <w:t>Из тог  разлога,  потребна је сагласност ради покретања преговарачког   поступка по члану 36.став 1.тачка 2) (ако због тех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 xml:space="preserve">ничкох,односно уметничких разлога предмета јавне набавке или из разлога повезаних са заштитим искључивих права набавку може извршити само одрђени понуђач), 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br/>
                    <w:t>Уговор таје годину дана, од 01.01.2026. до 31.12.2026.године. Средства ће бити обезбеђена  у финанс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ијском плану општинске управе општине Кладово за 2026. годину, на позицији  44/ ек,класификацији 423212.</w:t>
                  </w: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2025/С Ф26-0001526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28.11.2025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08.12.2025 12:00:00</w:t>
                  </w: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59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0"/>
            </w:tblGrid>
            <w:tr w:rsidR="006F7B5D" w:rsidRPr="002F6393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rPr>
          <w:trHeight w:val="510"/>
        </w:trPr>
        <w:tc>
          <w:tcPr>
            <w:tcW w:w="10659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0"/>
            </w:tblGrid>
            <w:tr w:rsidR="006F7B5D" w:rsidRPr="002F6393"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4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0"/>
            </w:tblGrid>
            <w:tr w:rsidR="006F7B5D" w:rsidRPr="002F6393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bCs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6F7B5D" w:rsidRPr="002F6393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10"/>
                  </w:tblGrid>
                  <w:tr w:rsidR="006F7B5D" w:rsidRPr="002F6393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21"/>
                          <w:gridCol w:w="7832"/>
                        </w:tblGrid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Одржавање информационог система ЛПА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rPr>
          <w:trHeight w:val="56"/>
        </w:trPr>
        <w:tc>
          <w:tcPr>
            <w:tcW w:w="12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3649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6988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2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637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84"/>
              <w:gridCol w:w="7814"/>
            </w:tblGrid>
            <w:tr w:rsidR="006F7B5D" w:rsidRPr="002F6393"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03.12.2025 13:35:20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08.12.2025 12:00:00</w:t>
                  </w: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2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3649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05"/>
              <w:gridCol w:w="987"/>
            </w:tblGrid>
            <w:tr w:rsidR="006F7B5D" w:rsidRPr="002F6393" w:rsidTr="002F6393"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100008310</w:t>
                  </w: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br/>
                    <w:t xml:space="preserve">ИНСТИТУТ </w:t>
                  </w: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МИХАЈЛО ПУПИН ДОО БЕОГРАД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Одржавање информационог система ЛПА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88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14" w:type="dxa"/>
            <w:gridSpan w:val="3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67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8"/>
            </w:tblGrid>
            <w:tr w:rsidR="006F7B5D" w:rsidRPr="002F639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br w:type="page"/>
                  </w:r>
                  <w:r w:rsidRPr="002F6393">
                    <w:rPr>
                      <w:rFonts w:ascii="Arial" w:eastAsia="Arial" w:hAnsi="Arial"/>
                      <w:bCs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Датум и време отварања: 08.12.2025 12:00:00</w:t>
                  </w:r>
                </w:p>
              </w:tc>
            </w:tr>
            <w:tr w:rsidR="006F7B5D" w:rsidRPr="002F6393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0"/>
                      <w:szCs w:val="20"/>
                    </w:rPr>
                    <w:t>Електронско отварање понуда завршено у: 08.12.2025 12:02:03</w:t>
                  </w:r>
                </w:p>
              </w:tc>
            </w:tr>
            <w:tr w:rsidR="006F7B5D" w:rsidRPr="002F6393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13"/>
                    <w:gridCol w:w="15"/>
                  </w:tblGrid>
                  <w:tr w:rsidR="006F7B5D" w:rsidRPr="002F639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91"/>
                          <w:gridCol w:w="7765"/>
                        </w:tblGrid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7B5D" w:rsidRPr="002F6393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49"/>
                          <w:gridCol w:w="1706"/>
                          <w:gridCol w:w="1512"/>
                          <w:gridCol w:w="1274"/>
                          <w:gridCol w:w="2015"/>
                        </w:tblGrid>
                        <w:tr w:rsidR="006F7B5D" w:rsidRPr="002F6393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Облик </w:t>
                              </w: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ИНСТИТУТ МИХАЈЛО ПУПИН ДОО БЕОГРАД, Волгина, 15, 11060,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2688/1-25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5.12.2025. 15:37:28</w:t>
                              </w: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" w:type="dxa"/>
            <w:gridSpan w:val="2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bookmarkStart w:id="33" w:name="_GoBack"/>
        <w:bookmarkEnd w:id="33"/>
      </w:tr>
      <w:tr w:rsidR="006F7B5D" w:rsidRPr="002F6393" w:rsidTr="002F6393">
        <w:trPr>
          <w:trHeight w:val="62"/>
        </w:trPr>
        <w:tc>
          <w:tcPr>
            <w:tcW w:w="10667" w:type="dxa"/>
            <w:gridSpan w:val="5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67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8"/>
            </w:tblGrid>
            <w:tr w:rsidR="006F7B5D" w:rsidRPr="002F6393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br w:type="page"/>
                  </w:r>
                  <w:r w:rsidRPr="002F6393">
                    <w:rPr>
                      <w:rFonts w:ascii="Arial" w:eastAsia="Arial" w:hAnsi="Arial"/>
                      <w:bCs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6F7B5D" w:rsidRPr="002F6393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07"/>
                    <w:gridCol w:w="3921"/>
                  </w:tblGrid>
                  <w:tr w:rsidR="006F7B5D" w:rsidRPr="002F6393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49"/>
                          <w:gridCol w:w="1021"/>
                          <w:gridCol w:w="1021"/>
                          <w:gridCol w:w="884"/>
                          <w:gridCol w:w="965"/>
                          <w:gridCol w:w="910"/>
                        </w:tblGrid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6F7B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 xml:space="preserve">Подаци о </w:t>
                              </w: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ИНСТИТУТ МИХАЈЛО ПУПИН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1146624.00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1375948.80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Плаћање ће се извршити у року од најмање 30 а највише 45 дана, уплатом на рачун без аванса.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rPr>
          <w:trHeight w:val="50"/>
        </w:trPr>
        <w:tc>
          <w:tcPr>
            <w:tcW w:w="10667" w:type="dxa"/>
            <w:gridSpan w:val="5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67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8"/>
            </w:tblGrid>
            <w:tr w:rsidR="006F7B5D" w:rsidRPr="002F6393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6F7B5D" w:rsidRPr="002F6393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06"/>
                    <w:gridCol w:w="3922"/>
                  </w:tblGrid>
                  <w:tr w:rsidR="006F7B5D" w:rsidRPr="002F6393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48"/>
                          <w:gridCol w:w="1021"/>
                          <w:gridCol w:w="1021"/>
                          <w:gridCol w:w="884"/>
                          <w:gridCol w:w="965"/>
                          <w:gridCol w:w="910"/>
                        </w:tblGrid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6F7B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ИНСТИТУТ МИХАЈЛО ПУПИН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1146624.00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1375948.80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 xml:space="preserve">Плаћање ће се извршити у </w:t>
                              </w: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року од најмање 30 а највише 45 дана, уплатом на рачун без аванса.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rPr>
          <w:trHeight w:val="48"/>
        </w:trPr>
        <w:tc>
          <w:tcPr>
            <w:tcW w:w="10667" w:type="dxa"/>
            <w:gridSpan w:val="5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77" w:type="dxa"/>
            <w:gridSpan w:val="6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8"/>
            </w:tblGrid>
            <w:tr w:rsidR="006F7B5D" w:rsidRPr="002F6393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B5D" w:rsidRPr="002F6393" w:rsidRDefault="003342EC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 w:rsidRPr="002F6393">
                    <w:rPr>
                      <w:rFonts w:ascii="Arial" w:eastAsia="Arial" w:hAnsi="Arial"/>
                      <w:bCs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6F7B5D" w:rsidRPr="002F6393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8"/>
                  </w:tblGrid>
                  <w:tr w:rsidR="006F7B5D" w:rsidRPr="002F6393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7"/>
                          <w:gridCol w:w="2001"/>
                          <w:gridCol w:w="1828"/>
                          <w:gridCol w:w="1612"/>
                          <w:gridCol w:w="1612"/>
                          <w:gridCol w:w="771"/>
                        </w:tblGrid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ИНСТИТУТ МИХАЈЛО ПУПИН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1.146.624,00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1.375.948,80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rPr>
          <w:trHeight w:val="14"/>
        </w:trPr>
        <w:tc>
          <w:tcPr>
            <w:tcW w:w="10667" w:type="dxa"/>
            <w:gridSpan w:val="5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c>
          <w:tcPr>
            <w:tcW w:w="10677" w:type="dxa"/>
            <w:gridSpan w:val="6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77"/>
            </w:tblGrid>
            <w:tr w:rsidR="006F7B5D" w:rsidRPr="002F6393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4"/>
                    <w:gridCol w:w="741"/>
                    <w:gridCol w:w="6"/>
                    <w:gridCol w:w="6"/>
                  </w:tblGrid>
                  <w:tr w:rsidR="006F7B5D" w:rsidRPr="002F6393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2"/>
                          <w:gridCol w:w="7862"/>
                        </w:tblGrid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6F7B5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7B5D" w:rsidRPr="002F6393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7B5D" w:rsidRPr="002F6393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45"/>
                          <w:gridCol w:w="1162"/>
                          <w:gridCol w:w="4953"/>
                          <w:gridCol w:w="1348"/>
                        </w:tblGrid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6F7B5D" w:rsidRPr="002F6393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ИНСТИТУТ МИХАЈЛО ПУПИН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Цена </w:t>
                              </w: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понуде: 1.146.624,00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F7B5D" w:rsidRPr="002F6393" w:rsidRDefault="003342EC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7B5D" w:rsidRPr="002F6393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7B5D" w:rsidRPr="002F6393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9884" w:type="dxa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884"/>
                        </w:tblGrid>
                        <w:tr w:rsidR="006F7B5D" w:rsidRPr="002F6393" w:rsidTr="00E5074A">
                          <w:trPr>
                            <w:trHeight w:val="262"/>
                          </w:trPr>
                          <w:tc>
                            <w:tcPr>
                              <w:tcW w:w="9884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393" w:rsidRPr="002F6393" w:rsidRDefault="003342EC" w:rsidP="002F63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  <w:r w:rsidR="002F6393"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2F6393"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Понуђач је регистрован у регистру понуђача.</w:t>
                              </w:r>
                            </w:p>
                            <w:p w:rsidR="006F7B5D" w:rsidRDefault="002F6393" w:rsidP="002F63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6393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Не постоје основи за искључење у смислу  става 1 члана  111 ЗЈН.</w:t>
                              </w:r>
                            </w:p>
                            <w:p w:rsidR="00E5074A" w:rsidRDefault="00E5074A" w:rsidP="002F63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E5074A" w:rsidRP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5074A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Понуђач је регистрован у регистру понуђача.</w:t>
                              </w:r>
                              <w:r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  <w:t xml:space="preserve"> </w:t>
                              </w:r>
                              <w:r w:rsidRPr="00E5074A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Не постоје основи за искључење у смислу  става 1 члана  111 ЗЈН.</w:t>
                              </w:r>
                            </w:p>
                            <w:p w:rsid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5074A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  <w:p w:rsid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E5074A" w:rsidRP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E5074A" w:rsidRP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5074A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Упутство о правном средству:</w:t>
                              </w:r>
                            </w:p>
                            <w:p w:rsid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5074A"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 У складу са чл.151 ЗЈН  наручилац задржава право да закључи уговор и пре истека рока за заштиту права.</w:t>
                              </w:r>
                            </w:p>
                            <w:p w:rsid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  <w:p w:rsid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  <w:t xml:space="preserve">                                                                                                                                                 ОДГОВОРНО ЛИЦЕ НАРУЧИОЦА</w:t>
                              </w:r>
                            </w:p>
                            <w:p w:rsid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  <w:t xml:space="preserve">                                                                                                                                                  </w:t>
                              </w:r>
                            </w:p>
                            <w:p w:rsidR="00E5074A" w:rsidRPr="00E5074A" w:rsidRDefault="00E5074A" w:rsidP="00E5074A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  <w:lang w:val="sr-Cyrl-RS"/>
                                </w:rPr>
                                <w:t xml:space="preserve">                                                                                                                                                                  Душан Белић</w:t>
                              </w:r>
                            </w:p>
                            <w:p w:rsidR="002F6393" w:rsidRDefault="002F6393" w:rsidP="002F63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2F6393" w:rsidRDefault="002F6393" w:rsidP="002F63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2F6393" w:rsidRPr="002F6393" w:rsidRDefault="002F6393" w:rsidP="002F63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bCs/>
                                  <w:sz w:val="20"/>
                                  <w:szCs w:val="20"/>
                                  <w:lang w:val="sr-Cyrl-RS"/>
                                </w:rPr>
                              </w:pPr>
                            </w:p>
                          </w:tc>
                        </w:tr>
                        <w:tr w:rsidR="00E5074A" w:rsidRPr="002F6393" w:rsidTr="00E5074A">
                          <w:trPr>
                            <w:trHeight w:val="262"/>
                          </w:trPr>
                          <w:tc>
                            <w:tcPr>
                              <w:tcW w:w="9884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5074A" w:rsidRPr="002F6393" w:rsidRDefault="00E5074A" w:rsidP="002F63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5074A" w:rsidRPr="002F6393" w:rsidTr="00E5074A">
                          <w:trPr>
                            <w:trHeight w:val="262"/>
                          </w:trPr>
                          <w:tc>
                            <w:tcPr>
                              <w:tcW w:w="9884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5074A" w:rsidRPr="002F6393" w:rsidRDefault="00E5074A" w:rsidP="002F6393">
                              <w:pPr>
                                <w:spacing w:before="0" w:after="0"/>
                                <w:rPr>
                                  <w:rFonts w:ascii="Arial" w:eastAsia="Arial" w:hAnsi="Arial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F7B5D" w:rsidRPr="002F6393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6F7B5D" w:rsidRPr="002F6393" w:rsidRDefault="006F7B5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bCs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6F7B5D" w:rsidRPr="002F6393" w:rsidRDefault="006F7B5D">
                  <w:pPr>
                    <w:spacing w:before="0" w:after="0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  <w:tr w:rsidR="006F7B5D" w:rsidRPr="002F6393" w:rsidTr="002F6393">
        <w:trPr>
          <w:trHeight w:val="523"/>
        </w:trPr>
        <w:tc>
          <w:tcPr>
            <w:tcW w:w="10667" w:type="dxa"/>
            <w:gridSpan w:val="5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10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  <w:tc>
          <w:tcPr>
            <w:tcW w:w="96" w:type="dxa"/>
            <w:shd w:val="clear" w:color="auto" w:fill="auto"/>
          </w:tcPr>
          <w:p w:rsidR="006F7B5D" w:rsidRPr="002F6393" w:rsidRDefault="006F7B5D">
            <w:pPr>
              <w:spacing w:before="0" w:after="0"/>
              <w:rPr>
                <w:rFonts w:ascii="Times New Roman" w:eastAsia="Times New Roman" w:hAnsi="Times New Roman"/>
                <w:bCs/>
                <w:sz w:val="2"/>
                <w:szCs w:val="20"/>
              </w:rPr>
            </w:pPr>
          </w:p>
        </w:tc>
      </w:tr>
    </w:tbl>
    <w:p w:rsidR="006F7B5D" w:rsidRPr="002F6393" w:rsidRDefault="006F7B5D">
      <w:pPr>
        <w:spacing w:before="0" w:after="0"/>
        <w:rPr>
          <w:rFonts w:ascii="Times New Roman" w:eastAsia="Times New Roman" w:hAnsi="Times New Roman"/>
          <w:bCs/>
          <w:sz w:val="20"/>
          <w:szCs w:val="20"/>
        </w:rPr>
        <w:sectPr w:rsidR="006F7B5D" w:rsidRPr="002F6393" w:rsidSect="002F639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7"/>
          <w:pgMar w:top="566" w:right="566" w:bottom="680" w:left="566" w:header="0" w:footer="0" w:gutter="0"/>
          <w:cols w:space="720"/>
          <w:docGrid w:linePitch="207"/>
        </w:sectPr>
      </w:pPr>
    </w:p>
    <w:p w:rsidR="006E13B1" w:rsidRPr="002F6393" w:rsidRDefault="006E13B1" w:rsidP="008C5725">
      <w:pPr>
        <w:spacing w:before="120" w:after="120"/>
        <w:rPr>
          <w:rFonts w:eastAsia="Times New Roman" w:cstheme="minorHAnsi"/>
          <w:bCs/>
          <w:noProof/>
          <w:sz w:val="24"/>
          <w:szCs w:val="24"/>
          <w:lang w:val="sr-Latn-BA" w:eastAsia="lv-LV"/>
        </w:rPr>
      </w:pPr>
      <w:bookmarkStart w:id="34" w:name="1_0"/>
      <w:bookmarkStart w:id="35" w:name="_Hlk32839505_0"/>
      <w:bookmarkEnd w:id="34"/>
    </w:p>
    <w:p w:rsidR="006E13B1" w:rsidRPr="002F6393" w:rsidRDefault="006E13B1" w:rsidP="008C5725">
      <w:pPr>
        <w:spacing w:before="120" w:after="120"/>
        <w:rPr>
          <w:rFonts w:eastAsia="Times New Roman" w:cstheme="minorHAnsi"/>
          <w:bCs/>
          <w:noProof/>
          <w:sz w:val="24"/>
          <w:szCs w:val="24"/>
          <w:lang w:val="sr-Latn-BA" w:eastAsia="lv-LV"/>
        </w:rPr>
      </w:pPr>
    </w:p>
    <w:bookmarkEnd w:id="35"/>
    <w:p w:rsidR="006E13B1" w:rsidRPr="002F6393" w:rsidRDefault="006E13B1" w:rsidP="008C5725">
      <w:pPr>
        <w:spacing w:before="120" w:after="120"/>
        <w:rPr>
          <w:rFonts w:eastAsia="Times New Roman" w:cstheme="minorHAnsi"/>
          <w:bCs/>
          <w:noProof/>
          <w:sz w:val="24"/>
          <w:szCs w:val="24"/>
          <w:lang w:val="sr-Latn-BA" w:eastAsia="lv-LV"/>
        </w:rPr>
      </w:pPr>
    </w:p>
    <w:sectPr w:rsidR="006E13B1" w:rsidRPr="002F6393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2EC" w:rsidRDefault="003342EC">
      <w:pPr>
        <w:spacing w:before="0" w:after="0"/>
      </w:pPr>
      <w:r>
        <w:separator/>
      </w:r>
    </w:p>
  </w:endnote>
  <w:endnote w:type="continuationSeparator" w:id="0">
    <w:p w:rsidR="003342EC" w:rsidRDefault="003342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3342EC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2EC" w:rsidRDefault="003342EC">
      <w:pPr>
        <w:spacing w:before="0" w:after="0"/>
      </w:pPr>
      <w:r>
        <w:separator/>
      </w:r>
    </w:p>
  </w:footnote>
  <w:footnote w:type="continuationSeparator" w:id="0">
    <w:p w:rsidR="003342EC" w:rsidRDefault="003342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5D" w:rsidRDefault="006F7B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2F6393"/>
    <w:rsid w:val="003342EC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6F7B5D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5074A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9BB3"/>
  <w15:chartTrackingRefBased/>
  <w15:docId w15:val="{CAD2C363-8D49-473A-BEC0-4C4CAF83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74A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74A"/>
    <w:rPr>
      <w:rFonts w:ascii="Segoe UI" w:hAnsi="Segoe UI" w:cs="Segoe UI"/>
      <w:w w:val="8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opstina32</cp:lastModifiedBy>
  <cp:revision>18</cp:revision>
  <cp:lastPrinted>2025-12-10T13:37:00Z</cp:lastPrinted>
  <dcterms:created xsi:type="dcterms:W3CDTF">2020-02-17T13:03:00Z</dcterms:created>
  <dcterms:modified xsi:type="dcterms:W3CDTF">2025-12-10T13:39:00Z</dcterms:modified>
</cp:coreProperties>
</file>