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3F" w:rsidRPr="00601DBA" w:rsidRDefault="00332BF7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Општинска управа Кладово</w:t>
      </w:r>
    </w:p>
    <w:p w:rsidR="00DF253F" w:rsidRPr="001F55F6" w:rsidRDefault="00332BF7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100697090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RDefault="00332BF7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улица Краља Александра 35</w:t>
      </w:r>
    </w:p>
    <w:p w:rsidR="00DF253F" w:rsidRPr="001F55F6" w:rsidRDefault="00332BF7" w:rsidP="00DF253F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Кладово</w:t>
      </w:r>
    </w:p>
    <w:p w:rsidR="001F55F6" w:rsidRPr="001F55F6" w:rsidRDefault="00332BF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332BF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29.05.2024</w:t>
      </w:r>
    </w:p>
    <w:p w:rsidR="001F55F6" w:rsidRPr="001F55F6" w:rsidRDefault="00332BF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405-28/2024-ИИИ</w:t>
      </w:r>
    </w:p>
    <w:p w:rsidR="001F55F6" w:rsidRPr="00A9707B" w:rsidRDefault="00332BF7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332BF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RDefault="00332BF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Општинска управа Кладово</w:t>
      </w:r>
    </w:p>
    <w:p w:rsidR="001F55F6" w:rsidRPr="001F55F6" w:rsidRDefault="00332BF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405-28/2024-ИИИ</w:t>
      </w:r>
    </w:p>
    <w:p w:rsidR="001F55F6" w:rsidRPr="001F55F6" w:rsidRDefault="00332BF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Изградња инфраструктуре за потребе комплекса градских базена " Језеро" са пратећим садржајем  на кп.бр.7008 КО Кладово ( водоводна и канализациона мрежа, електроенергетске и телекомуникационе инсталације) - по партијама</w:t>
      </w:r>
    </w:p>
    <w:p w:rsidR="001F55F6" w:rsidRPr="001F55F6" w:rsidRDefault="00332BF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Ф02-0012521</w:t>
      </w:r>
    </w:p>
    <w:p w:rsidR="001F55F6" w:rsidRPr="001F55F6" w:rsidRDefault="00332BF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Default="00332BF7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w w:val="100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Fonts w:ascii="Calibri" w:eastAsia="Calibri" w:hAnsi="Calibri" w:cs="Calibri"/>
          <w:w w:val="100"/>
          <w:sz w:val="20"/>
          <w:szCs w:val="20"/>
        </w:rPr>
        <w:t>45212212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773"/>
      </w:tblGrid>
      <w:tr w:rsidR="008B610F" w:rsidTr="00493F14">
        <w:trPr>
          <w:trHeight w:val="872"/>
        </w:trPr>
        <w:tc>
          <w:tcPr>
            <w:tcW w:w="10205" w:type="dxa"/>
          </w:tcPr>
          <w:p w:rsidR="00246D5A" w:rsidRPr="001F55F6" w:rsidRDefault="00332BF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Изградња хидротехничких инсталација спољног развода (водоводна и канализациона мрежа)</w:t>
            </w:r>
          </w:p>
          <w:p w:rsidR="00246D5A" w:rsidRPr="00B84A8C" w:rsidRDefault="00332BF7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23.746.000,00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246D5A" w:rsidRPr="00246D5A" w:rsidRDefault="00332BF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групи понуђача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8B610F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332BF7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ИНТЕРФАСТ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101727464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ОВЧАНСКИ ПУТ, 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Овча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11212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  <w:tr w:rsidR="008B610F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332BF7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9" w:name="29"/>
                  <w:bookmarkEnd w:id="2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ЦМЦ ГРОУП д.о.о.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30"/>
                  <w:bookmarkEnd w:id="3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100173601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1"/>
                  <w:bookmarkEnd w:id="3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Ибарски пут,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2"/>
                  <w:bookmarkEnd w:id="3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(Чукарица)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3"/>
                  <w:bookmarkEnd w:id="3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11460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" w:name="34"/>
                  <w:bookmarkEnd w:id="34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RDefault="00332BF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5" w:name="19"/>
            <w:bookmarkEnd w:id="3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23.256.842,40</w:t>
            </w:r>
          </w:p>
          <w:p w:rsidR="00246D5A" w:rsidRPr="00B84A8C" w:rsidRDefault="00332BF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 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6" w:name="20"/>
            <w:bookmarkEnd w:id="3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27.908.210,88</w:t>
            </w:r>
          </w:p>
          <w:p w:rsidR="00246D5A" w:rsidRPr="00DF253F" w:rsidRDefault="00332BF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7" w:name="21"/>
            <w:bookmarkEnd w:id="37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D97E3E" w:rsidRPr="00D97E3E" w:rsidRDefault="00332BF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8" w:name="14"/>
            <w:bookmarkEnd w:id="38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прихватљива, понуђач је доставио све тражене доказе и доказао је да испуњава тражене услове.</w:t>
            </w:r>
          </w:p>
        </w:tc>
      </w:tr>
      <w:tr w:rsidR="008B610F" w:rsidTr="00493F14">
        <w:trPr>
          <w:trHeight w:val="872"/>
        </w:trPr>
        <w:tc>
          <w:tcPr>
            <w:tcW w:w="10205" w:type="dxa"/>
          </w:tcPr>
          <w:p w:rsidR="00246D5A" w:rsidRPr="001F55F6" w:rsidRDefault="00332BF7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9" w:name="36"/>
            <w:bookmarkEnd w:id="39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0" w:name="37"/>
            <w:bookmarkEnd w:id="40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Изградња електронергетских инсталација спољног осветљења,  кабловског развода и телекомуникационих  инсталација </w:t>
            </w:r>
          </w:p>
          <w:p w:rsidR="00246D5A" w:rsidRPr="00B84A8C" w:rsidRDefault="00332BF7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1" w:name="38"/>
            <w:bookmarkEnd w:id="41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16.065.000,00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2" w:name="39"/>
            <w:bookmarkEnd w:id="42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246D5A" w:rsidRPr="00246D5A" w:rsidRDefault="00332BF7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43" w:name="43"/>
            <w:bookmarkEnd w:id="43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групи понуђача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8B610F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332BF7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44" w:name="44"/>
                  <w:bookmarkEnd w:id="4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ЖЕЉКО МИЛИЋ ПР, СЗР ЕЛЕКТРО ЛУМЕН ЛУКИЋЕВО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" w:name="45"/>
                  <w:bookmarkEnd w:id="4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105307366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" w:name="46"/>
                  <w:bookmarkEnd w:id="4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НОВА, 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" w:name="47"/>
                  <w:bookmarkEnd w:id="4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Лукићево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" w:name="48"/>
                  <w:bookmarkEnd w:id="4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23261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" w:name="49"/>
                  <w:bookmarkEnd w:id="49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  <w:tr w:rsidR="008B610F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332BF7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50" w:name="50"/>
                  <w:bookmarkEnd w:id="5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 xml:space="preserve">Манес доо Топола 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100899998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Београдски пут б.б.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 xml:space="preserve">Топола 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34310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  <w:tr w:rsidR="008B610F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332BF7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56" w:name="56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ДЕВИX ДОО ЛАЗАРЕВАЦ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101137000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ДИМИТРИЈА ТУЦОВИЋА, 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9" w:name="59"/>
                  <w:bookmarkEnd w:id="5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Лазаревац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0" w:name="60"/>
                  <w:bookmarkEnd w:id="6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11550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1" w:name="61"/>
                  <w:bookmarkEnd w:id="61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RDefault="00332BF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2" w:name="40"/>
            <w:bookmarkEnd w:id="6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11.840.050,00</w:t>
            </w:r>
          </w:p>
          <w:p w:rsidR="00246D5A" w:rsidRPr="00B84A8C" w:rsidRDefault="00332BF7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 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3" w:name="41"/>
            <w:bookmarkEnd w:id="6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14.208.060,00</w:t>
            </w:r>
          </w:p>
          <w:p w:rsidR="00246D5A" w:rsidRPr="00DF253F" w:rsidRDefault="00332BF7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4" w:name="42"/>
            <w:bookmarkEnd w:id="64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D97E3E" w:rsidRPr="00D97E3E" w:rsidRDefault="00332BF7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5" w:name="35"/>
            <w:bookmarkEnd w:id="65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прихватљива, понуђач испуњава тражене услове.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0"/>
        <w:gridCol w:w="10"/>
        <w:gridCol w:w="113"/>
      </w:tblGrid>
      <w:tr w:rsidR="008B610F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34"/>
            </w:tblGrid>
            <w:tr w:rsidR="008B610F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bookmarkEnd w:id="1"/>
                <w:p w:rsidR="008B610F" w:rsidRDefault="00332BF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610F">
        <w:trPr>
          <w:trHeight w:val="40"/>
        </w:trPr>
        <w:tc>
          <w:tcPr>
            <w:tcW w:w="15397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5"/>
              <w:gridCol w:w="7896"/>
            </w:tblGrid>
            <w:tr w:rsidR="008B610F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lastRenderedPageBreak/>
                    <w:t>Подаци о поступку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Изградња инфраструктуре за потребе комплекса градских базена " Језеро" са пратећим садржајем  на кп.бр.7008 КО Кладово ( водоводна и канализациона мрежа, електроенергетске и телекомуникационе инсталације) - по партијама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405-28/2024-ИИИ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405-28/2024-ИИИ, 05.04.2024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39.811.000,00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45212212-Радови на изградњи базена за пливање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Ф02-0012521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06.04.2024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08.05.2024 14:00:00</w:t>
                  </w:r>
                </w:p>
              </w:tc>
            </w:tr>
          </w:tbl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21"/>
            </w:tblGrid>
            <w:tr w:rsidR="008B610F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Нинушка Пешић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Ема Атанасијевић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Драгиша Матасаревић</w:t>
                  </w:r>
                </w:p>
              </w:tc>
            </w:tr>
          </w:tbl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11"/>
            </w:tblGrid>
            <w:tr w:rsidR="008B610F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8B610F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11"/>
                  </w:tblGrid>
                  <w:tr w:rsidR="008B610F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89"/>
                          <w:gridCol w:w="7865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Изградња електронергетских инсталација спољног осветљења,  кабловског развода и телекомуникационих  инсталација 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16.065.000,00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54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610F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11"/>
                  </w:tblGrid>
                  <w:tr w:rsidR="008B610F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23"/>
                          <w:gridCol w:w="7831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Изградња хидротехничких инсталација спољног развода (водоводна и канализациона мрежа)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23.746.000,00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54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rPr>
          <w:trHeight w:val="56"/>
        </w:trPr>
        <w:tc>
          <w:tcPr>
            <w:tcW w:w="15397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B610F" w:rsidRDefault="00332BF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B610F" w:rsidRDefault="008B610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3"/>
        <w:gridCol w:w="100"/>
      </w:tblGrid>
      <w:tr w:rsidR="008B610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4"/>
            </w:tblGrid>
            <w:tr w:rsidR="008B610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08.05.2024 14:00:00</w:t>
                  </w:r>
                </w:p>
              </w:tc>
            </w:tr>
            <w:tr w:rsidR="008B610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08.05.2024 14:00:40</w:t>
                  </w:r>
                </w:p>
              </w:tc>
            </w:tr>
            <w:tr w:rsidR="008B610F">
              <w:trPr>
                <w:trHeight w:val="650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19"/>
                    <w:gridCol w:w="15"/>
                  </w:tblGrid>
                  <w:tr w:rsidR="008B610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00"/>
                          <w:gridCol w:w="7862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Изградња хидротехничких инсталација спољног развода (водоводна и канализациона мрежа)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215"/>
                          <w:gridCol w:w="1540"/>
                          <w:gridCol w:w="1527"/>
                          <w:gridCol w:w="1306"/>
                          <w:gridCol w:w="1974"/>
                        </w:tblGrid>
                        <w:tr w:rsidR="008B610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ГЕОДЕТСКИ БИРО КЉАЈИЋ КЉАЈИЋ ДУШКО ПР УЖИЦЕ, ТОПЛИЧКА 1, 31 000, Ужице, Србија;РАДМОНТ ДОО БАЈИНА БАШТА, МИЛЕНКА ТОПАЛОВИЋА, 74, 31250, Бајина Башта,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П17/2024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8.5.2024. 00:00:52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8.5.2024. 13:50:00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Банкарска гаранција ОТП БАНКА број 715/2024 на износ од 712.380 ,00динара.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ЦМЦ ГРОУП д.о.о. БЕОГРАД, Ибарски пут, 11, 11460, Београд (Чукарица), Србија;ИНТЕРФАСТ ДОО БЕОГРАД, ОВЧАНСКИ ПУТ, 32, 11212, Овча,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340-24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8.5.2024. 11:40:36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30.4.2024. 10:37:00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Банкарска гаранција ЕУРОБАНК број 00-443-0000929.5 на износ од 712.380,00 динара.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ХИДРОМОНТАЖА ДОО БЕОГРАД, ЈУЖНИ БУЛЕВАР, 144/218, 11000, Београд (Врачар), Србија;Теаменерго д.о.о., МИЈЕ АЛЕКСИЋА, 43 а, 11283,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8.5.2024. 12:00:46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7.5.2024. 07:20:00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Банкарска гаранција БАНЦА ИНТЕСА број 14001863 на износ од 712.380 ,00динара.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610F">
              <w:trPr>
                <w:trHeight w:val="820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19"/>
                    <w:gridCol w:w="15"/>
                  </w:tblGrid>
                  <w:tr w:rsidR="008B610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66"/>
                          <w:gridCol w:w="7896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Изградња електронергетских инсталација спољног осветљења,  кабловског развода и телекомуникационих  инсталација 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222"/>
                          <w:gridCol w:w="1542"/>
                          <w:gridCol w:w="1515"/>
                          <w:gridCol w:w="1307"/>
                          <w:gridCol w:w="1976"/>
                        </w:tblGrid>
                        <w:tr w:rsidR="008B610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РАДМОНТ ДОО БАЈИНА БАШТА, МИЛЕНКА ТОПАЛОВИЋА, 74, 31250, Бајина Башта, Србија;СМАРТ-ЕЛЕЦТРИЦ, СЛАВКА ПЕТКОВИЋА, 28 1, 31250, Бајина Башта,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102/2024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8.5.2024. 10:05:31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8.5.2024. 12:51:00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Банкарска гаранција ОТП БАНКА број 722/2024 на износ од 480.000,00 динара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ХИДРОМОНТАЖА ДОО БЕОГРАД, ЈУЖНИ БУЛЕВАР, 144/218, 11000, Београд (Врачар), Србија;Теаменерго д.о.о., МИЈЕ АЛЕКСИЋА, 43 а, 11283,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8.5.2024. 10:48:23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7.5.2024. 07:20:00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Банкарска гаранција БАНЦА ИНТЕСА број 14001799 на износ од 481.950,00 динара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ЦМЦ ГРОУП д.о.о. БЕОГРАД, Ибарски пут, 11, 11460, Београд (Чукарица), Србија;ИНТЕРФАСТ ДОО БЕОГРАД, ОВЧАНСКИ ПУТ, 32, 11212, Овча,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341-24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8.5.2024. 11:40:36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30.4.2024. 10:37:00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Банкарска гаранција ЕУРОБАНК број 00-443-0000930.9 на износ од 481.950,00 динара.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ДЕВИX ДОО ЛАЗАРЕВАЦ, ДИМИТРИЈА ТУЦОВИЋА, 30, 11550, Лазаревац, Србија;Манес доо Топола , Београдски пут б.б., 34310, Топола , Србија;ЖЕЉКО МИЛИЋ ПР, СЗР ЕЛЕКТРО ЛУМЕН ЛУКИЋЕВО, НОВА, 12, 23261, Лукићево,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8.5.2024. 12:57:11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29.4.2024. 09:50:00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Банкарска гаранција НЛБ Комерцијалне банке број 00-413-0117468.1 на износ од 481.950,00 динара.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rPr>
          <w:trHeight w:val="62"/>
        </w:trPr>
        <w:tc>
          <w:tcPr>
            <w:tcW w:w="15397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B610F" w:rsidRDefault="00332BF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B610F" w:rsidRDefault="008B610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2"/>
        <w:gridCol w:w="10"/>
        <w:gridCol w:w="81"/>
      </w:tblGrid>
      <w:tr w:rsidR="008B610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43"/>
            </w:tblGrid>
            <w:tr w:rsidR="008B610F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8B610F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71"/>
                    <w:gridCol w:w="2572"/>
                  </w:tblGrid>
                  <w:tr w:rsidR="008B610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71"/>
                          <w:gridCol w:w="1040"/>
                          <w:gridCol w:w="1040"/>
                          <w:gridCol w:w="834"/>
                          <w:gridCol w:w="917"/>
                          <w:gridCol w:w="1144"/>
                          <w:gridCol w:w="868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Изградња хидротехничких инсталација спољног развода (водоводна и канализациона мрежа)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[година]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ЦМЦ ГРОУП д.о.о. БЕОГРАД;ИНТЕРФАСТ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23256842.40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27908210.88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Регулисано моделом Уговора-члан 4.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ГЕОДЕТСКИ БИРО КЉАЈИЋ КЉАЈИЋ ДУШКО ПР УЖИЦЕ;РАДМОНТ ДОО БАЈИНА БАШТА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22800000.00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ће се извршити без аванса у висини уговорене цене без ПДВ-а, по основу оверених привремених ситуација и окончаној ситуацији, сачињеним на основу оверене грађевинске књиге изведених радова и јединичних цена из усвојене понуде и потписаним од стране стручног надзора, у року од 45 (четрдесетпет) дана од дана пријема оверене ситуације од стране стручног надзора, с тим што окончана ситуација мора износити минимум 10% (десет процената) од уговорене вредности.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ХИДРОМОНТАЖА ДОО БЕОГРАД;Теаменерго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23354297.40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28025156.88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(четрдесетпет) дана од дана пријема оверене ситуације од стране стручног надзора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610F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71"/>
                    <w:gridCol w:w="2572"/>
                  </w:tblGrid>
                  <w:tr w:rsidR="008B610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71"/>
                          <w:gridCol w:w="1040"/>
                          <w:gridCol w:w="1040"/>
                          <w:gridCol w:w="834"/>
                          <w:gridCol w:w="917"/>
                          <w:gridCol w:w="1144"/>
                          <w:gridCol w:w="868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Изградња електронергетских инсталација спољног осветљења,  кабловског развода и телекомуникационих  инсталација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[година]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ЦМЦ ГРОУП д.о.о. БЕОГРАД;ИНТЕРФАСТ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15909318.95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19091182.74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Регулисан моделом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ДЕВИX ДОО ЛАЗАРЕВАЦ;Манес доо Топола ;ЖЕЉКО МИЛИЋ ПР, СЗР ЕЛЕКТРО ЛУМЕН ЛУКИЋЕВО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11840050.00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14208060.00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Без аванса у висини уговорене цене без ПДВ-а, по основу оверених привремених ситуација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и окончаној ситуацији, у року од 45 (четрдесетпет) дана од дана пријема оверене ситуације од стране стручног надзора,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ХИДРОМОНТАЖА ДОО БЕОГРАД;Теаменерго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13053998.21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15664797.85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(четрдесетпет) дана од дана пријема оверене ситуације од стране стручног надзора,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РАДМОНТ ДОО БАЈИНА БАШТА;СМАРТ-ЕЛЕЦТРИЦ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15874677.00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19049612.00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према условима наручиоца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rPr>
          <w:trHeight w:val="50"/>
        </w:trPr>
        <w:tc>
          <w:tcPr>
            <w:tcW w:w="15392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43"/>
            </w:tblGrid>
            <w:tr w:rsidR="008B610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8B610F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71"/>
                    <w:gridCol w:w="2572"/>
                  </w:tblGrid>
                  <w:tr w:rsidR="008B610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71"/>
                          <w:gridCol w:w="1040"/>
                          <w:gridCol w:w="1040"/>
                          <w:gridCol w:w="834"/>
                          <w:gridCol w:w="917"/>
                          <w:gridCol w:w="1144"/>
                          <w:gridCol w:w="868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Изградња хидротехничких инсталација спољног развода (водоводна и канализациона мрежа)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[година]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ЦМЦ ГРОУП д.о.о. БЕОГРАД;ИНТЕРФАСТ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23256842.40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27908210.88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Регулисано моделом Уговора-члан 4.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ГЕОДЕТСКИ БИРО КЉАЈИЋ КЉАЈИЋ ДУШКО ПР УЖИЦЕ;РАДМОНТ ДОО БАЈИНА БАШТА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22800000.00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ће се извршити без аванса у висини уговорене цене без ПДВ-а, по основу оверених привремених ситуација и окончаној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ситуацији, сачињеним на основу оверене грађевинске књиге изведених радова и јединичних цена из усвојене понуде и потписаним од стране стручног надзора, у року од 45 (четрдесетпет) дана од дана пријема оверене ситуације од стране стручног надзора, с тим што окончана ситуација мора износити минимум 10% (десет процената) од уговорене вредности.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ХИДРОМОНТАЖА ДОО БЕОГРАД;Теаменерго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23354297.40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28025156.88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(четрдесетпет) дана од дана пријема оверене ситуације од стране стручног надзора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610F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71"/>
                    <w:gridCol w:w="2572"/>
                  </w:tblGrid>
                  <w:tr w:rsidR="008B610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71"/>
                          <w:gridCol w:w="1040"/>
                          <w:gridCol w:w="1040"/>
                          <w:gridCol w:w="834"/>
                          <w:gridCol w:w="917"/>
                          <w:gridCol w:w="1144"/>
                          <w:gridCol w:w="868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Изградња електронергетских инсталација спољног осветљења,  кабловског развода и телекомуникационих  инсталација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[година]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ЦМЦ ГРОУП д.о.о. БЕОГРАД;ИНТЕРФАСТ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15909318.95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19091182.74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Регулисан моделом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ДЕВИX ДОО ЛАЗАРЕВАЦ;Манес доо Топола ;ЖЕЉКО МИЛИЋ ПР, СЗР ЕЛЕКТРО ЛУМЕН ЛУКИЋЕВО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11840050.00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14208060.00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Без аванса у висини уговорене цене без ПДВ-а, по основу оверених привремених ситуација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и окончаној ситуацији, у року од 45 (четрдесетпет) дана од дана пријема оверене ситуације од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стране стручног надзора,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ХИДРОМОНТАЖА ДОО БЕОГРАД;Теаменерго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13053998.21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15664797.85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(четрдесетпет) дана од дана пријема оверене ситуације од стране стручног надзора,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РАДМОНТ ДОО БАЈИНА БАШТА;СМАРТ-ЕЛЕЦТРИЦ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15874677.00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19049612.00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према условима наручиоца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rPr>
          <w:trHeight w:val="48"/>
        </w:trPr>
        <w:tc>
          <w:tcPr>
            <w:tcW w:w="15392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53"/>
            </w:tblGrid>
            <w:tr w:rsidR="008B610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8B610F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2"/>
                    <w:gridCol w:w="11"/>
                  </w:tblGrid>
                  <w:tr w:rsidR="008B610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33"/>
                          <w:gridCol w:w="7952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Изградња хидротехничких инсталација спољног развода (водоводна и канализациона мрежа)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00"/>
                          <w:gridCol w:w="1883"/>
                          <w:gridCol w:w="1684"/>
                          <w:gridCol w:w="1588"/>
                          <w:gridCol w:w="1588"/>
                          <w:gridCol w:w="753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ГЕОДЕТСКИ БИРО КЉАЈИЋ КЉАЈИЋ ДУШКО ПР УЖИЦЕ;РАДМОНТ ДОО БАЈИНА БАШТА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19.000.000,00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22.800.000,00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Као доказ  да испуњава Технички и стручни капацитет понуђач је у складу са чл 117.ст.1 ЗЈН  био дужан да достави списак раније изведених  и извршених радова  и то да је  у последњих 5 година у року извео радове на изградњи,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реконструкцији, доградњи хидротехничких инсталација спољног развода на објектима јавне намене и то: 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износу партије за водоводну мрежу и у износу партије за канализациону мрежу.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Након отварања понуда наручилац је 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субјекта.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Понуђач је у законском  доставио између осталог и доказе за критеријум по овом захтеву,али се из достављених доказе ( референтних листи, копија уговора, окончаних ситуација и осталих докумената закључује да у  референтном периоду  од 08.05.2019 до 08.05.2024. године понуђач не испуњава услов, за то што је потребан износ од 47.492.000,00 који није испуњен.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Из тих разлога понуда се одбија као неприватљива.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достављеним доказима понуђач није доказао да испуњава критеријуме за квалитативни избор привредног субјекта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ЦМЦ ГРОУП д.о.о. БЕОГРАД;ИНТЕРФАСТ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23.256.842,40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27.908.210,88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ХИДРОМОНТАЖА ДОО БЕОГРАД;Теаменерго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23.354.297,40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28.025.156,88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610F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2"/>
                    <w:gridCol w:w="11"/>
                  </w:tblGrid>
                  <w:tr w:rsidR="008B610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7988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Изградња електронергетских инсталација спољног осветљења,  кабловског развода и телекомуникационих  инсталација 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00"/>
                          <w:gridCol w:w="1883"/>
                          <w:gridCol w:w="1684"/>
                          <w:gridCol w:w="1588"/>
                          <w:gridCol w:w="1588"/>
                          <w:gridCol w:w="753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РАДМОНТ ДОО БАЈИНА БАШТА;СМАРТ-ЕЛЕЦТРИЦ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15.874.677,00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19.049.612,00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ХИДРОМОНТАЖА ДОО БЕОГРАД;Теаменерго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13.053.998,21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15.664.797,85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ЦМЦ ГРОУП д.о.о. БЕОГРАД;ИНТЕРФАСТ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15.909.318,95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19.091.182,74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ДЕВИX ДОО ЛАЗАРЕВАЦ;Манес доо Топола ;ЖЕЉКО МИЛИЋ ПР, СЗР ЕЛЕКТРО ЛУМЕН ЛУКИЋЕВО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11.840.050,00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14.208.060,00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Након провере јединичних и укупних цена утврђено је неслагање истих . Након тражене сагласности  иста је добијена тако да је купна вредност партије  2 - Изградња електронергетских инсталација спољног осветљења, кабловског развода и телекомуникационих инсталација је без ПДВ-а 12.433.850,00 динара и са ПДВ-ом 14.920.620,00 динара након исправки уочених неслагања између јединичних и укупних цена. 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rPr>
          <w:trHeight w:val="14"/>
        </w:trPr>
        <w:tc>
          <w:tcPr>
            <w:tcW w:w="15392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2"/>
            </w:tblGrid>
            <w:tr w:rsidR="008B610F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53"/>
                    <w:gridCol w:w="7719"/>
                    <w:gridCol w:w="10"/>
                    <w:gridCol w:w="10"/>
                  </w:tblGrid>
                  <w:tr w:rsidR="008B610F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05"/>
                          <w:gridCol w:w="7920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Изградња хидротехничких инсталација спољног развода (водоводна и канализациона мрежа)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 утврђен сукоб интереса.</w:t>
                              </w:r>
                            </w:p>
                          </w:tc>
                        </w:tr>
                        <w:tr w:rsidR="008B610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61"/>
                          <w:gridCol w:w="1121"/>
                          <w:gridCol w:w="4736"/>
                          <w:gridCol w:w="1297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ЦМЦ ГРОУП д.о.о. БЕОГРАД;ИНТЕРФАСТ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23.256.842,40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ХИДРОМОНТАЖА ДОО БЕОГРАД;Теаменерго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23.354.297,40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14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80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прихватљива, понуђач је доставио све тражене доказе и доказао је да испуњава тражене услове.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610F"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52"/>
                    <w:gridCol w:w="7717"/>
                    <w:gridCol w:w="13"/>
                    <w:gridCol w:w="10"/>
                  </w:tblGrid>
                  <w:tr w:rsidR="008B610F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71"/>
                          <w:gridCol w:w="7954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Изградња електронергетских инсталација спољног осветљења,  кабловског развода и телекомуникационих  инсталација 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 утврђен сукоб интереса</w:t>
                              </w:r>
                            </w:p>
                          </w:tc>
                        </w:tr>
                        <w:tr w:rsidR="008B610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60"/>
                          <w:gridCol w:w="1120"/>
                          <w:gridCol w:w="4735"/>
                          <w:gridCol w:w="1297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ДЕВИX ДОО ЛАЗАРЕВАЦ;Манес доо Топола ;ЖЕЉКО МИЛИЋ ПР, СЗР ЕЛЕКТРО ЛУМЕН ЛУКИЋЕВО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11.840.050,00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ХИДРОМОНТАЖА ДОО БЕОГРАД;Теаменерго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13.053.998,21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РАДМОНТ ДОО БАЈИНА БАШТА;СМАРТ-ЕЛЕЦТРИЦ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15.874.677,00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ЦМЦ ГРОУП д.о.о. БЕОГРАД;ИНТЕРФАСТ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15.909.318,95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13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78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прихватљива, понуђач испуњава тражене услове.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rPr>
          <w:trHeight w:val="514"/>
        </w:trPr>
        <w:tc>
          <w:tcPr>
            <w:tcW w:w="15392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B610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53"/>
            </w:tblGrid>
            <w:tr w:rsidR="008B610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10F" w:rsidRDefault="00332BF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члановима групе изабраног понуђача и деловима које ће извршавати чланови</w:t>
                  </w:r>
                </w:p>
              </w:tc>
            </w:tr>
            <w:tr w:rsidR="008B610F">
              <w:trPr>
                <w:trHeight w:val="20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3"/>
                    <w:gridCol w:w="10"/>
                    <w:gridCol w:w="10"/>
                  </w:tblGrid>
                  <w:tr w:rsidR="008B610F"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33"/>
                          <w:gridCol w:w="7953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Изградња хидротехничких инсталација спољног развода (водоводна и канализациона мрежа)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70"/>
                          <w:gridCol w:w="2721"/>
                          <w:gridCol w:w="2666"/>
                          <w:gridCol w:w="2419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Члан групе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Вредност или проценат дела који ће извршавати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Предмет или количина који ће извршавати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Кладово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ИНТЕРФАСТ ДОО БЕОГРАД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95%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ЦМЦ ГРОУП д.о.о. БЕОГРАД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5%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B610F"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3"/>
                    <w:gridCol w:w="10"/>
                    <w:gridCol w:w="10"/>
                  </w:tblGrid>
                  <w:tr w:rsidR="008B610F"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7989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Изградња електронергетских инсталација спољног осветљења,  кабловског развода и телекомуникационих  инсталација </w:t>
                              </w: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B610F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72"/>
                          <w:gridCol w:w="2713"/>
                          <w:gridCol w:w="2669"/>
                          <w:gridCol w:w="2422"/>
                        </w:tblGrid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Члан групе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Вредност или проценат дела који ће извршавати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Предмет или количина који ће извршавати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Кладово Партија 2</w:t>
                              </w: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Манес доо Топола 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ДЕВИX ДОО ЛАЗАРЕВАЦ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B610F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ЖЕЉКО МИЛИЋ ПР, СЗР ЕЛЕКТРО ЛУМЕН ЛУКИЋЕВО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332BF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B610F" w:rsidRDefault="008B61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B610F" w:rsidRDefault="008B610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B610F" w:rsidRDefault="008B61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B610F" w:rsidRDefault="008B610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B610F" w:rsidRDefault="008B610F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8B610F" w:rsidSect="00332B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680" w:right="566" w:bottom="566" w:left="566" w:header="0" w:footer="0" w:gutter="0"/>
          <w:cols w:space="720"/>
        </w:sectPr>
      </w:pPr>
    </w:p>
    <w:p w:rsidR="00A9707B" w:rsidRPr="003B6A19" w:rsidRDefault="00332BF7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66" w:name="1_0"/>
      <w:bookmarkStart w:id="67" w:name="_Hlk32839505_0"/>
      <w:bookmarkEnd w:id="66"/>
      <w:r w:rsidRPr="003B6A19">
        <w:rPr>
          <w:rFonts w:ascii="Calibri" w:eastAsia="Calibri" w:hAnsi="Calibri" w:cs="Calibri"/>
          <w:w w:val="100"/>
          <w:sz w:val="20"/>
          <w:szCs w:val="20"/>
        </w:rPr>
        <w:lastRenderedPageBreak/>
        <w:t>Након стручне оцене понуда, Комисија за спровођење поступка  предлаже одговорном лицу наручиоца да  донесе Одлуку о додели уговора за обе партије.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8B610F" w:rsidTr="008D1CC9">
        <w:tc>
          <w:tcPr>
            <w:tcW w:w="10342" w:type="dxa"/>
          </w:tcPr>
          <w:p w:rsidR="008D1CC9" w:rsidRPr="00F61EC9" w:rsidRDefault="00332BF7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Default="00332BF7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68" w:name="2_0"/>
            <w:bookmarkEnd w:id="68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  <w:r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  <w:t>.</w:t>
            </w:r>
          </w:p>
          <w:p w:rsidR="00332BF7" w:rsidRDefault="00332BF7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</w:pPr>
          </w:p>
          <w:p w:rsidR="00332BF7" w:rsidRPr="00332BF7" w:rsidRDefault="00332BF7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</w:pPr>
          </w:p>
        </w:tc>
      </w:tr>
      <w:tr w:rsidR="00332BF7" w:rsidTr="008D1CC9">
        <w:tc>
          <w:tcPr>
            <w:tcW w:w="10342" w:type="dxa"/>
          </w:tcPr>
          <w:p w:rsidR="00332BF7" w:rsidRDefault="00332BF7" w:rsidP="00332BF7">
            <w:pPr>
              <w:spacing w:before="120" w:after="120"/>
              <w:jc w:val="right"/>
              <w:rPr>
                <w:rFonts w:eastAsia="Times New Roman" w:cstheme="minorHAnsi"/>
                <w:b/>
                <w:noProof/>
                <w:sz w:val="24"/>
                <w:szCs w:val="24"/>
                <w:lang w:val="sr-Cyrl-RS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Cyrl-RS" w:eastAsia="lv-LV"/>
              </w:rPr>
              <w:t>одговорно лице Наручиоца</w:t>
            </w:r>
          </w:p>
          <w:p w:rsidR="00332BF7" w:rsidRPr="00332BF7" w:rsidRDefault="00332BF7" w:rsidP="00332BF7">
            <w:pPr>
              <w:spacing w:before="120" w:after="120"/>
              <w:jc w:val="right"/>
              <w:rPr>
                <w:rFonts w:eastAsia="Times New Roman" w:cstheme="minorHAnsi"/>
                <w:b/>
                <w:noProof/>
                <w:sz w:val="24"/>
                <w:szCs w:val="24"/>
                <w:lang w:val="sr-Cyrl-RS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Cyrl-RS" w:eastAsia="lv-LV"/>
              </w:rPr>
              <w:t>Душан Белић, начелник ОУ Кладово</w:t>
            </w:r>
          </w:p>
        </w:tc>
      </w:tr>
      <w:tr w:rsidR="00332BF7" w:rsidTr="008D1CC9">
        <w:tc>
          <w:tcPr>
            <w:tcW w:w="10342" w:type="dxa"/>
          </w:tcPr>
          <w:p w:rsidR="00332BF7" w:rsidRDefault="00332BF7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bookmarkStart w:id="69" w:name="_GoBack"/>
            <w:bookmarkEnd w:id="69"/>
          </w:p>
        </w:tc>
      </w:tr>
      <w:tr w:rsidR="00332BF7" w:rsidTr="008D1CC9">
        <w:tc>
          <w:tcPr>
            <w:tcW w:w="10342" w:type="dxa"/>
          </w:tcPr>
          <w:p w:rsidR="00332BF7" w:rsidRDefault="00332BF7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</w:p>
        </w:tc>
      </w:tr>
      <w:tr w:rsidR="00332BF7" w:rsidTr="008D1CC9">
        <w:tc>
          <w:tcPr>
            <w:tcW w:w="10342" w:type="dxa"/>
          </w:tcPr>
          <w:p w:rsidR="00332BF7" w:rsidRDefault="00332BF7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</w:p>
        </w:tc>
      </w:tr>
    </w:tbl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67"/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8D1CC9" w:rsidSect="00332B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36" w:rsidRDefault="00740B36">
      <w:pPr>
        <w:spacing w:before="0" w:after="0"/>
      </w:pPr>
      <w:r>
        <w:separator/>
      </w:r>
    </w:p>
  </w:endnote>
  <w:endnote w:type="continuationSeparator" w:id="0">
    <w:p w:rsidR="00740B36" w:rsidRDefault="00740B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Default="00332B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Default="00332BF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Default="00332BF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Default="00332BF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Pr="005349E8" w:rsidRDefault="00332BF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Default="00332B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36" w:rsidRDefault="00740B36">
      <w:pPr>
        <w:spacing w:before="0" w:after="0"/>
      </w:pPr>
      <w:r>
        <w:separator/>
      </w:r>
    </w:p>
  </w:footnote>
  <w:footnote w:type="continuationSeparator" w:id="0">
    <w:p w:rsidR="00740B36" w:rsidRDefault="00740B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Default="00332B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Default="00332B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Default="00332BF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Default="00332BF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Default="00332BF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BF7" w:rsidRDefault="00332B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32BF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566E1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40B36"/>
    <w:rsid w:val="007500EB"/>
    <w:rsid w:val="007B33EC"/>
    <w:rsid w:val="008B610F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CC01"/>
  <w15:chartTrackingRefBased/>
  <w15:docId w15:val="{B3B12FC8-B088-4EFF-9008-9397379A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BF7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F7"/>
    <w:rPr>
      <w:rFonts w:ascii="Segoe UI" w:hAnsi="Segoe UI" w:cs="Segoe UI"/>
      <w:w w:val="85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opstina32</cp:lastModifiedBy>
  <cp:revision>14</cp:revision>
  <cp:lastPrinted>2024-05-29T13:27:00Z</cp:lastPrinted>
  <dcterms:created xsi:type="dcterms:W3CDTF">2021-01-19T16:38:00Z</dcterms:created>
  <dcterms:modified xsi:type="dcterms:W3CDTF">2024-05-29T13:40:00Z</dcterms:modified>
</cp:coreProperties>
</file>