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9E0" w:rsidRPr="00EA7EA4" w:rsidRDefault="001C7206" w:rsidP="002E579B">
      <w:pPr>
        <w:widowControl w:val="0"/>
        <w:autoSpaceDE w:val="0"/>
        <w:autoSpaceDN w:val="0"/>
        <w:adjustRightInd w:val="0"/>
        <w:ind w:right="-11"/>
        <w:jc w:val="center"/>
        <w:rPr>
          <w:rFonts w:ascii="Georgia" w:hAnsi="Georgia" w:cs="Georgia"/>
          <w:b/>
          <w:bCs/>
          <w:lang w:val="sr-Cyrl-CS"/>
        </w:rPr>
      </w:pPr>
      <w:r w:rsidRPr="00EA7EA4">
        <w:rPr>
          <w:rFonts w:ascii="Georgia" w:hAnsi="Georgia" w:cs="Georgia"/>
          <w:b/>
          <w:bCs/>
          <w:sz w:val="28"/>
          <w:szCs w:val="28"/>
          <w:lang w:val="sr-Cyrl-CS"/>
        </w:rPr>
        <w:t>О Б Р А З Л О Ж Е Њ Е</w:t>
      </w:r>
    </w:p>
    <w:p w:rsidR="002449E0" w:rsidRPr="00EA7EA4" w:rsidRDefault="002449E0" w:rsidP="002449E0">
      <w:pPr>
        <w:widowControl w:val="0"/>
        <w:autoSpaceDE w:val="0"/>
        <w:autoSpaceDN w:val="0"/>
        <w:adjustRightInd w:val="0"/>
        <w:ind w:left="720" w:right="-11"/>
        <w:jc w:val="both"/>
        <w:rPr>
          <w:rFonts w:ascii="Georgia" w:hAnsi="Georgia" w:cs="Georgia"/>
          <w:b/>
          <w:bCs/>
          <w:lang w:val="sr-Cyrl-CS"/>
        </w:rPr>
      </w:pPr>
    </w:p>
    <w:p w:rsidR="002449E0" w:rsidRPr="00914FE9" w:rsidRDefault="002449E0" w:rsidP="002449E0">
      <w:pPr>
        <w:ind w:left="851" w:hanging="851"/>
        <w:jc w:val="both"/>
        <w:rPr>
          <w:rFonts w:ascii="Georgia" w:hAnsi="Georgia" w:cs="Georgia"/>
          <w:lang w:val="sr-Cyrl-CS"/>
        </w:rPr>
      </w:pPr>
    </w:p>
    <w:p w:rsidR="002449E0" w:rsidRPr="00914FE9" w:rsidRDefault="002449E0" w:rsidP="002449E0">
      <w:pPr>
        <w:ind w:left="851" w:hanging="851"/>
        <w:jc w:val="both"/>
        <w:rPr>
          <w:rFonts w:ascii="Georgia" w:hAnsi="Georgia" w:cs="Georgia"/>
          <w:lang w:val="sr-Cyrl-CS"/>
        </w:rPr>
      </w:pPr>
      <w:r w:rsidRPr="00914FE9">
        <w:rPr>
          <w:rFonts w:ascii="Georgia" w:hAnsi="Georgia" w:cs="Georgia"/>
          <w:lang w:val="sr-Cyrl-CS"/>
        </w:rPr>
        <w:t xml:space="preserve">                                  Правни основ за доношење  Одлуке  о  буџету општине </w:t>
      </w:r>
      <w:r w:rsidR="00FE15F0">
        <w:rPr>
          <w:rFonts w:ascii="Georgia" w:hAnsi="Georgia" w:cs="Georgia"/>
          <w:lang w:val="sr-Cyrl-CS"/>
        </w:rPr>
        <w:t xml:space="preserve"> Кладово </w:t>
      </w:r>
      <w:r w:rsidR="00870C8C">
        <w:rPr>
          <w:rFonts w:ascii="Georgia" w:hAnsi="Georgia" w:cs="Georgia"/>
          <w:lang w:val="sr-Cyrl-RS"/>
        </w:rPr>
        <w:t>за</w:t>
      </w:r>
      <w:r w:rsidR="00FE15F0">
        <w:rPr>
          <w:rFonts w:ascii="Georgia" w:hAnsi="Georgia" w:cs="Georgia"/>
          <w:lang w:val="sr-Cyrl-CS"/>
        </w:rPr>
        <w:t xml:space="preserve"> </w:t>
      </w:r>
      <w:r w:rsidRPr="00914FE9">
        <w:rPr>
          <w:rFonts w:ascii="Georgia" w:hAnsi="Georgia" w:cs="Georgia"/>
          <w:lang w:val="sr-Cyrl-CS"/>
        </w:rPr>
        <w:t>20</w:t>
      </w:r>
      <w:r w:rsidR="00283986">
        <w:rPr>
          <w:rFonts w:ascii="Georgia" w:hAnsi="Georgia" w:cs="Georgia"/>
          <w:lang w:val="sr-Latn-CS"/>
        </w:rPr>
        <w:t>2</w:t>
      </w:r>
      <w:r w:rsidR="00F83815">
        <w:rPr>
          <w:rFonts w:ascii="Georgia" w:hAnsi="Georgia" w:cs="Georgia"/>
          <w:lang w:val="sr-Cyrl-RS"/>
        </w:rPr>
        <w:t>3</w:t>
      </w:r>
      <w:r w:rsidRPr="00914FE9">
        <w:rPr>
          <w:rFonts w:ascii="Georgia" w:hAnsi="Georgia" w:cs="Georgia"/>
          <w:lang w:val="sr-Cyrl-CS"/>
        </w:rPr>
        <w:t xml:space="preserve">. годину </w:t>
      </w:r>
    </w:p>
    <w:p w:rsidR="002449E0" w:rsidRPr="00914FE9" w:rsidRDefault="002449E0" w:rsidP="002449E0">
      <w:pPr>
        <w:ind w:left="851" w:hanging="851"/>
        <w:jc w:val="both"/>
        <w:rPr>
          <w:rFonts w:ascii="Georgia" w:hAnsi="Georgia" w:cs="Georgia"/>
        </w:rPr>
      </w:pPr>
      <w:r w:rsidRPr="00914FE9">
        <w:rPr>
          <w:rFonts w:ascii="Georgia" w:hAnsi="Georgia" w:cs="Georgia"/>
          <w:lang w:val="sr-Cyrl-CS"/>
        </w:rPr>
        <w:t xml:space="preserve">              </w:t>
      </w:r>
      <w:proofErr w:type="gramStart"/>
      <w:r w:rsidRPr="00914FE9">
        <w:rPr>
          <w:rFonts w:ascii="Georgia" w:hAnsi="Georgia" w:cs="Georgia"/>
        </w:rPr>
        <w:t>с</w:t>
      </w:r>
      <w:r w:rsidRPr="00914FE9">
        <w:rPr>
          <w:rFonts w:ascii="Georgia" w:hAnsi="Georgia" w:cs="Georgia"/>
          <w:lang w:val="sr-Cyrl-CS"/>
        </w:rPr>
        <w:t>адржан</w:t>
      </w:r>
      <w:proofErr w:type="gramEnd"/>
      <w:r w:rsidRPr="00914FE9">
        <w:rPr>
          <w:rFonts w:ascii="Georgia" w:hAnsi="Georgia" w:cs="Georgia"/>
        </w:rPr>
        <w:t xml:space="preserve"> </w:t>
      </w:r>
      <w:r w:rsidRPr="00914FE9">
        <w:rPr>
          <w:rFonts w:ascii="Georgia" w:hAnsi="Georgia" w:cs="Georgia"/>
          <w:lang w:val="sr-Cyrl-CS"/>
        </w:rPr>
        <w:t>је</w:t>
      </w:r>
      <w:r w:rsidRPr="00914FE9">
        <w:rPr>
          <w:rFonts w:ascii="Georgia" w:hAnsi="Georgia" w:cs="Georgia"/>
        </w:rPr>
        <w:t xml:space="preserve"> </w:t>
      </w:r>
      <w:r w:rsidRPr="00914FE9">
        <w:rPr>
          <w:rFonts w:ascii="Georgia" w:hAnsi="Georgia" w:cs="Georgia"/>
          <w:lang w:val="sr-Cyrl-CS"/>
        </w:rPr>
        <w:t>у За</w:t>
      </w:r>
      <w:r w:rsidR="00870C8C">
        <w:rPr>
          <w:rFonts w:ascii="Georgia" w:hAnsi="Georgia" w:cs="Georgia"/>
          <w:lang w:val="sr-Cyrl-CS"/>
        </w:rPr>
        <w:t xml:space="preserve">кону о буџетском систему </w:t>
      </w:r>
      <w:r w:rsidRPr="00914FE9">
        <w:rPr>
          <w:rFonts w:ascii="Georgia" w:hAnsi="Georgia" w:cs="Georgia"/>
          <w:lang w:val="sr-Cyrl-CS"/>
        </w:rPr>
        <w:t xml:space="preserve"> („Службени гласник РС“,број:</w:t>
      </w:r>
      <w:r w:rsidR="00852DD8">
        <w:rPr>
          <w:rFonts w:ascii="Georgia" w:hAnsi="Georgia" w:cs="Georgia"/>
          <w:lang w:val="sr-Cyrl-CS"/>
        </w:rPr>
        <w:t xml:space="preserve">  </w:t>
      </w:r>
      <w:r w:rsidRPr="00914FE9">
        <w:rPr>
          <w:rFonts w:ascii="Georgia" w:hAnsi="Georgia" w:cs="Georgia"/>
          <w:lang w:val="sr-Cyrl-CS"/>
        </w:rPr>
        <w:t>54/2009,</w:t>
      </w:r>
      <w:r w:rsidR="00852DD8">
        <w:rPr>
          <w:rFonts w:ascii="Georgia" w:hAnsi="Georgia" w:cs="Georgia"/>
          <w:lang w:val="sr-Cyrl-CS"/>
        </w:rPr>
        <w:t xml:space="preserve"> </w:t>
      </w:r>
      <w:r w:rsidRPr="00914FE9">
        <w:rPr>
          <w:rFonts w:ascii="Georgia" w:hAnsi="Georgia" w:cs="Georgia"/>
          <w:lang w:val="sr-Cyrl-CS"/>
        </w:rPr>
        <w:t>73/2010,</w:t>
      </w:r>
    </w:p>
    <w:p w:rsidR="002449E0" w:rsidRPr="00914FE9" w:rsidRDefault="002449E0" w:rsidP="002449E0">
      <w:pPr>
        <w:ind w:left="851" w:hanging="851"/>
        <w:jc w:val="both"/>
        <w:rPr>
          <w:rFonts w:ascii="Georgia" w:hAnsi="Georgia" w:cs="Georgia"/>
          <w:lang w:val="sr-Cyrl-CS"/>
        </w:rPr>
      </w:pPr>
      <w:r w:rsidRPr="00914FE9">
        <w:rPr>
          <w:rFonts w:ascii="Georgia" w:hAnsi="Georgia" w:cs="Georgia"/>
        </w:rPr>
        <w:t xml:space="preserve">              </w:t>
      </w:r>
      <w:r w:rsidRPr="00914FE9">
        <w:rPr>
          <w:rFonts w:ascii="Georgia" w:hAnsi="Georgia" w:cs="Georgia"/>
          <w:lang w:val="sr-Cyrl-CS"/>
        </w:rPr>
        <w:t>101/2010,</w:t>
      </w:r>
      <w:r w:rsidR="00852DD8">
        <w:rPr>
          <w:rFonts w:ascii="Georgia" w:hAnsi="Georgia" w:cs="Georgia"/>
          <w:lang w:val="sr-Cyrl-CS"/>
        </w:rPr>
        <w:t xml:space="preserve"> </w:t>
      </w:r>
      <w:r w:rsidRPr="00914FE9">
        <w:rPr>
          <w:rFonts w:ascii="Georgia" w:hAnsi="Georgia" w:cs="Georgia"/>
          <w:lang w:val="sr-Cyrl-CS"/>
        </w:rPr>
        <w:t>101/2011,</w:t>
      </w:r>
      <w:r w:rsidR="00852DD8">
        <w:rPr>
          <w:rFonts w:ascii="Georgia" w:hAnsi="Georgia" w:cs="Georgia"/>
          <w:lang w:val="sr-Cyrl-CS"/>
        </w:rPr>
        <w:t xml:space="preserve"> </w:t>
      </w:r>
      <w:r w:rsidRPr="00914FE9">
        <w:rPr>
          <w:rFonts w:ascii="Georgia" w:hAnsi="Georgia" w:cs="Georgia"/>
          <w:lang w:val="sr-Cyrl-CS"/>
        </w:rPr>
        <w:t>93/2012,</w:t>
      </w:r>
      <w:r w:rsidR="00852DD8">
        <w:rPr>
          <w:rFonts w:ascii="Georgia" w:hAnsi="Georgia" w:cs="Georgia"/>
          <w:lang w:val="sr-Cyrl-CS"/>
        </w:rPr>
        <w:t xml:space="preserve"> </w:t>
      </w:r>
      <w:r w:rsidRPr="00914FE9">
        <w:rPr>
          <w:rFonts w:ascii="Georgia" w:hAnsi="Georgia" w:cs="Georgia"/>
          <w:lang w:val="sr-Cyrl-CS"/>
        </w:rPr>
        <w:t>62/2013,63/2013 испр.,</w:t>
      </w:r>
      <w:r w:rsidR="00852DD8">
        <w:rPr>
          <w:rFonts w:ascii="Georgia" w:hAnsi="Georgia" w:cs="Georgia"/>
          <w:lang w:val="sr-Cyrl-CS"/>
        </w:rPr>
        <w:t xml:space="preserve"> </w:t>
      </w:r>
      <w:r w:rsidRPr="00914FE9">
        <w:rPr>
          <w:rFonts w:ascii="Georgia" w:hAnsi="Georgia" w:cs="Georgia"/>
          <w:lang w:val="sr-Cyrl-CS"/>
        </w:rPr>
        <w:t>108/2013,142/2014,</w:t>
      </w:r>
      <w:r w:rsidR="00852DD8">
        <w:rPr>
          <w:rFonts w:ascii="Georgia" w:hAnsi="Georgia" w:cs="Georgia"/>
          <w:lang w:val="sr-Cyrl-CS"/>
        </w:rPr>
        <w:t xml:space="preserve"> </w:t>
      </w:r>
      <w:r w:rsidRPr="00914FE9">
        <w:rPr>
          <w:rFonts w:ascii="Georgia" w:hAnsi="Georgia" w:cs="Georgia"/>
          <w:lang w:val="sr-Cyrl-CS"/>
        </w:rPr>
        <w:t xml:space="preserve">68/2015–др. закон,103/2015 </w:t>
      </w:r>
    </w:p>
    <w:p w:rsidR="002449E0" w:rsidRPr="00914FE9" w:rsidRDefault="002449E0" w:rsidP="002449E0">
      <w:pPr>
        <w:ind w:left="851" w:hanging="851"/>
        <w:jc w:val="both"/>
        <w:rPr>
          <w:rFonts w:ascii="Georgia" w:hAnsi="Georgia" w:cs="Georgia"/>
        </w:rPr>
      </w:pPr>
      <w:r w:rsidRPr="00914FE9">
        <w:rPr>
          <w:rFonts w:ascii="Georgia" w:hAnsi="Georgia" w:cs="Georgia"/>
          <w:lang w:val="sr-Cyrl-CS"/>
        </w:rPr>
        <w:t xml:space="preserve">              </w:t>
      </w:r>
      <w:r w:rsidR="000058CA">
        <w:rPr>
          <w:rFonts w:ascii="Georgia" w:hAnsi="Georgia" w:cs="Georgia"/>
          <w:lang w:val="sr-Cyrl-CS"/>
        </w:rPr>
        <w:t>,</w:t>
      </w:r>
      <w:r w:rsidRPr="00914FE9">
        <w:rPr>
          <w:rFonts w:ascii="Georgia" w:hAnsi="Georgia" w:cs="Georgia"/>
          <w:lang w:val="sr-Cyrl-CS"/>
        </w:rPr>
        <w:t xml:space="preserve"> 99/2016</w:t>
      </w:r>
      <w:r w:rsidR="000058CA">
        <w:rPr>
          <w:rFonts w:ascii="Georgia" w:hAnsi="Georgia" w:cs="Georgia"/>
          <w:lang w:val="sr-Cyrl-CS"/>
        </w:rPr>
        <w:t xml:space="preserve">, 113/2017 </w:t>
      </w:r>
      <w:r w:rsidR="00283986">
        <w:rPr>
          <w:rFonts w:ascii="Georgia" w:hAnsi="Georgia" w:cs="Georgia"/>
          <w:lang w:val="sr-Cyrl-CS"/>
        </w:rPr>
        <w:t>,</w:t>
      </w:r>
      <w:r w:rsidR="000058CA">
        <w:rPr>
          <w:rFonts w:ascii="Georgia" w:hAnsi="Georgia" w:cs="Georgia"/>
          <w:lang w:val="sr-Cyrl-CS"/>
        </w:rPr>
        <w:t xml:space="preserve"> 95/2018</w:t>
      </w:r>
      <w:r w:rsidR="000408C6">
        <w:rPr>
          <w:rFonts w:ascii="Georgia" w:hAnsi="Georgia" w:cs="Georgia"/>
          <w:lang w:val="sr-Cyrl-CS"/>
        </w:rPr>
        <w:t>,</w:t>
      </w:r>
      <w:r w:rsidR="00283986">
        <w:rPr>
          <w:rFonts w:ascii="Georgia" w:hAnsi="Georgia" w:cs="Georgia"/>
          <w:lang w:val="sr-Cyrl-CS"/>
        </w:rPr>
        <w:t xml:space="preserve"> 31/2019 </w:t>
      </w:r>
      <w:r w:rsidR="000408C6">
        <w:rPr>
          <w:rFonts w:ascii="Georgia" w:hAnsi="Georgia" w:cs="Georgia"/>
          <w:lang w:val="sr-Cyrl-CS"/>
        </w:rPr>
        <w:t>,</w:t>
      </w:r>
      <w:r w:rsidR="00283986">
        <w:rPr>
          <w:rFonts w:ascii="Georgia" w:hAnsi="Georgia" w:cs="Georgia"/>
          <w:lang w:val="sr-Cyrl-CS"/>
        </w:rPr>
        <w:t xml:space="preserve"> 72/2019</w:t>
      </w:r>
      <w:r w:rsidR="00F83815">
        <w:rPr>
          <w:rFonts w:ascii="Georgia" w:hAnsi="Georgia" w:cs="Georgia"/>
          <w:lang w:val="sr-Cyrl-CS"/>
        </w:rPr>
        <w:t>,</w:t>
      </w:r>
      <w:r w:rsidR="000408C6">
        <w:rPr>
          <w:rFonts w:ascii="Georgia" w:hAnsi="Georgia" w:cs="Georgia"/>
          <w:lang w:val="sr-Cyrl-CS"/>
        </w:rPr>
        <w:t xml:space="preserve"> 149/2020</w:t>
      </w:r>
      <w:r w:rsidR="00063534">
        <w:rPr>
          <w:rFonts w:ascii="Georgia" w:hAnsi="Georgia" w:cs="Georgia"/>
          <w:lang w:val="sr-Cyrl-CS"/>
        </w:rPr>
        <w:t>, 118/2021 и 138/2022</w:t>
      </w:r>
      <w:r w:rsidRPr="00914FE9">
        <w:rPr>
          <w:rFonts w:ascii="Georgia" w:hAnsi="Georgia" w:cs="Georgia"/>
          <w:lang w:val="sr-Cyrl-CS"/>
        </w:rPr>
        <w:t xml:space="preserve">) и члану 32. став 1. тачка 2. Закона о локалној самоуправи („Службени гласник РС“, број 129/2007 и 83/2014-др. </w:t>
      </w:r>
      <w:r w:rsidR="00283986" w:rsidRPr="00914FE9">
        <w:rPr>
          <w:rFonts w:ascii="Georgia" w:hAnsi="Georgia" w:cs="Georgia"/>
          <w:lang w:val="sr-Cyrl-CS"/>
        </w:rPr>
        <w:t>З</w:t>
      </w:r>
      <w:r w:rsidRPr="00914FE9">
        <w:rPr>
          <w:rFonts w:ascii="Georgia" w:hAnsi="Georgia" w:cs="Georgia"/>
          <w:lang w:val="sr-Cyrl-CS"/>
        </w:rPr>
        <w:t>акон</w:t>
      </w:r>
      <w:r w:rsidR="00283986">
        <w:rPr>
          <w:rFonts w:ascii="Georgia" w:hAnsi="Georgia" w:cs="Georgia"/>
          <w:lang w:val="sr-Cyrl-CS"/>
        </w:rPr>
        <w:t xml:space="preserve"> 101/2016-дрзакон 47/2018/</w:t>
      </w:r>
      <w:r w:rsidR="00063534">
        <w:rPr>
          <w:rFonts w:ascii="Georgia" w:hAnsi="Georgia" w:cs="Georgia"/>
          <w:lang w:val="sr-Cyrl-CS"/>
        </w:rPr>
        <w:t xml:space="preserve"> и 111/2021</w:t>
      </w:r>
      <w:r w:rsidRPr="00914FE9">
        <w:rPr>
          <w:rFonts w:ascii="Georgia" w:hAnsi="Georgia" w:cs="Georgia"/>
          <w:lang w:val="sr-Cyrl-CS"/>
        </w:rPr>
        <w:t>) и члану</w:t>
      </w:r>
      <w:r w:rsidR="00FE15F0">
        <w:rPr>
          <w:rFonts w:ascii="Georgia" w:hAnsi="Georgia" w:cs="Georgia"/>
          <w:lang w:val="sr-Cyrl-CS"/>
        </w:rPr>
        <w:t xml:space="preserve"> </w:t>
      </w:r>
      <w:r w:rsidR="00283986">
        <w:rPr>
          <w:rFonts w:ascii="Georgia" w:hAnsi="Georgia" w:cs="Georgia"/>
          <w:lang w:val="sr-Cyrl-CS"/>
        </w:rPr>
        <w:t>40</w:t>
      </w:r>
      <w:r w:rsidR="00FE15F0">
        <w:rPr>
          <w:rFonts w:ascii="Georgia" w:hAnsi="Georgia" w:cs="Georgia"/>
          <w:lang w:val="sr-Cyrl-CS"/>
        </w:rPr>
        <w:t>.</w:t>
      </w:r>
      <w:r w:rsidRPr="00914FE9">
        <w:rPr>
          <w:rFonts w:ascii="Georgia" w:hAnsi="Georgia" w:cs="Georgia"/>
          <w:lang w:val="sr-Cyrl-CS"/>
        </w:rPr>
        <w:t xml:space="preserve"> Статута општине </w:t>
      </w:r>
      <w:r w:rsidR="00FE15F0">
        <w:rPr>
          <w:rFonts w:ascii="Georgia" w:hAnsi="Georgia" w:cs="Georgia"/>
          <w:lang w:val="sr-Cyrl-CS"/>
        </w:rPr>
        <w:t xml:space="preserve"> Кладово</w:t>
      </w:r>
      <w:r w:rsidRPr="00914FE9">
        <w:rPr>
          <w:rFonts w:ascii="Georgia" w:hAnsi="Georgia" w:cs="Georgia"/>
          <w:lang w:val="sr-Cyrl-CS"/>
        </w:rPr>
        <w:t xml:space="preserve"> („Службени лист општине </w:t>
      </w:r>
      <w:r w:rsidR="00FE15F0">
        <w:rPr>
          <w:rFonts w:ascii="Georgia" w:hAnsi="Georgia" w:cs="Georgia"/>
          <w:lang w:val="sr-Cyrl-CS"/>
        </w:rPr>
        <w:t xml:space="preserve"> Кладово</w:t>
      </w:r>
      <w:r w:rsidRPr="00914FE9">
        <w:rPr>
          <w:rFonts w:ascii="Georgia" w:hAnsi="Georgia" w:cs="Georgia"/>
          <w:lang w:val="sr-Cyrl-CS"/>
        </w:rPr>
        <w:t>“ број:</w:t>
      </w:r>
      <w:r w:rsidR="00283986">
        <w:rPr>
          <w:rFonts w:ascii="Georgia" w:hAnsi="Georgia" w:cs="Georgia"/>
          <w:lang w:val="sr-Cyrl-CS"/>
        </w:rPr>
        <w:t>7/2019</w:t>
      </w:r>
      <w:r w:rsidRPr="00914FE9">
        <w:rPr>
          <w:rFonts w:ascii="Georgia" w:hAnsi="Georgia" w:cs="Georgia"/>
          <w:lang w:val="sr-Cyrl-CS"/>
        </w:rPr>
        <w:t xml:space="preserve">).          </w:t>
      </w:r>
    </w:p>
    <w:p w:rsidR="00870C8C" w:rsidRPr="00870C8C" w:rsidRDefault="002449E0" w:rsidP="002449E0">
      <w:pPr>
        <w:ind w:left="851" w:hanging="851"/>
        <w:jc w:val="both"/>
        <w:rPr>
          <w:rFonts w:ascii="Georgia" w:hAnsi="Georgia" w:cs="Georgia"/>
          <w:lang w:val="sr-Cyrl-CS"/>
        </w:rPr>
      </w:pPr>
      <w:r w:rsidRPr="00914FE9">
        <w:rPr>
          <w:rFonts w:ascii="Georgia" w:hAnsi="Georgia" w:cs="Georgia"/>
        </w:rPr>
        <w:tab/>
      </w:r>
      <w:r w:rsidRPr="00914FE9">
        <w:rPr>
          <w:rFonts w:ascii="Georgia" w:hAnsi="Georgia" w:cs="Georgia"/>
          <w:lang w:val="sr-Cyrl-CS"/>
        </w:rPr>
        <w:t xml:space="preserve">                     Са</w:t>
      </w:r>
      <w:r w:rsidR="00166C2A">
        <w:rPr>
          <w:rFonts w:ascii="Georgia" w:hAnsi="Georgia" w:cs="Georgia"/>
          <w:lang w:val="sr-Cyrl-CS"/>
        </w:rPr>
        <w:t xml:space="preserve"> и</w:t>
      </w:r>
      <w:r w:rsidRPr="00914FE9">
        <w:rPr>
          <w:rFonts w:ascii="Georgia" w:hAnsi="Georgia" w:cs="Georgia"/>
          <w:lang w:val="sr-Cyrl-CS"/>
        </w:rPr>
        <w:t xml:space="preserve">зрадом Нацрта Одлуке о буџету општине </w:t>
      </w:r>
      <w:r w:rsidR="00E84D07">
        <w:rPr>
          <w:rFonts w:ascii="Georgia" w:hAnsi="Georgia" w:cs="Georgia"/>
          <w:lang w:val="sr-Cyrl-CS"/>
        </w:rPr>
        <w:t xml:space="preserve"> Кладово </w:t>
      </w:r>
      <w:r w:rsidRPr="00914FE9">
        <w:rPr>
          <w:rFonts w:ascii="Georgia" w:hAnsi="Georgia" w:cs="Georgia"/>
          <w:lang w:val="sr-Cyrl-CS"/>
        </w:rPr>
        <w:t xml:space="preserve"> за 20</w:t>
      </w:r>
      <w:r w:rsidR="00AA42E0">
        <w:rPr>
          <w:rFonts w:ascii="Georgia" w:hAnsi="Georgia" w:cs="Georgia"/>
          <w:lang w:val="sr-Cyrl-CS"/>
        </w:rPr>
        <w:t>2</w:t>
      </w:r>
      <w:r w:rsidR="00063534">
        <w:rPr>
          <w:rFonts w:ascii="Georgia" w:hAnsi="Georgia" w:cs="Georgia"/>
          <w:lang w:val="sr-Cyrl-CS"/>
        </w:rPr>
        <w:t>3</w:t>
      </w:r>
      <w:r w:rsidRPr="00914FE9">
        <w:rPr>
          <w:rFonts w:ascii="Georgia" w:hAnsi="Georgia" w:cs="Georgia"/>
          <w:lang w:val="sr-Cyrl-CS"/>
        </w:rPr>
        <w:t>. годину и доставом извршном органу  на даљу надлежност  по буџетском календару у складу са  Законом</w:t>
      </w:r>
      <w:r w:rsidRPr="00914FE9">
        <w:rPr>
          <w:rFonts w:ascii="Georgia" w:hAnsi="Georgia" w:cs="Georgia"/>
        </w:rPr>
        <w:t xml:space="preserve"> </w:t>
      </w:r>
      <w:r w:rsidRPr="00914FE9">
        <w:rPr>
          <w:rFonts w:ascii="Georgia" w:hAnsi="Georgia" w:cs="Georgia"/>
          <w:lang w:val="sr-Cyrl-CS"/>
        </w:rPr>
        <w:t>о</w:t>
      </w:r>
      <w:r w:rsidRPr="00914FE9">
        <w:rPr>
          <w:rFonts w:ascii="Georgia" w:hAnsi="Georgia" w:cs="Georgia"/>
        </w:rPr>
        <w:t xml:space="preserve"> </w:t>
      </w:r>
      <w:r w:rsidRPr="00914FE9">
        <w:rPr>
          <w:rFonts w:ascii="Georgia" w:hAnsi="Georgia" w:cs="Georgia"/>
          <w:lang w:val="sr-Cyrl-CS"/>
        </w:rPr>
        <w:t>буџетском</w:t>
      </w:r>
      <w:r w:rsidRPr="00914FE9">
        <w:rPr>
          <w:rFonts w:ascii="Georgia" w:hAnsi="Georgia" w:cs="Georgia"/>
        </w:rPr>
        <w:t xml:space="preserve"> </w:t>
      </w:r>
      <w:r w:rsidR="00870C8C">
        <w:rPr>
          <w:rFonts w:ascii="Georgia" w:hAnsi="Georgia" w:cs="Georgia"/>
          <w:lang w:val="sr-Cyrl-CS"/>
        </w:rPr>
        <w:t>систему</w:t>
      </w:r>
      <w:r w:rsidR="00AB691F">
        <w:rPr>
          <w:rFonts w:ascii="Georgia" w:hAnsi="Georgia" w:cs="Georgia"/>
          <w:lang w:val="sr-Cyrl-CS"/>
        </w:rPr>
        <w:t>,</w:t>
      </w:r>
      <w:r w:rsidR="00870C8C">
        <w:rPr>
          <w:rFonts w:ascii="Georgia" w:hAnsi="Georgia" w:cs="Georgia"/>
          <w:lang w:val="sr-Cyrl-CS"/>
        </w:rPr>
        <w:t xml:space="preserve"> </w:t>
      </w:r>
      <w:r w:rsidR="0055574F">
        <w:rPr>
          <w:rFonts w:ascii="Georgia" w:hAnsi="Georgia" w:cs="Georgia"/>
          <w:lang w:val="sr-Cyrl-CS"/>
        </w:rPr>
        <w:t>ове године кренуло се након доставе Упуства о</w:t>
      </w:r>
      <w:r w:rsidR="001360A2">
        <w:rPr>
          <w:rFonts w:ascii="Georgia" w:hAnsi="Georgia" w:cs="Georgia"/>
          <w:lang w:val="sr-Cyrl-CS"/>
        </w:rPr>
        <w:t xml:space="preserve"> </w:t>
      </w:r>
      <w:r w:rsidR="0055574F">
        <w:rPr>
          <w:rFonts w:ascii="Georgia" w:hAnsi="Georgia" w:cs="Georgia"/>
          <w:lang w:val="sr-Cyrl-CS"/>
        </w:rPr>
        <w:t>припреми Одлуке о буџету локлане власти за 202</w:t>
      </w:r>
      <w:r w:rsidR="00063534">
        <w:rPr>
          <w:rFonts w:ascii="Georgia" w:hAnsi="Georgia" w:cs="Georgia"/>
          <w:lang w:val="sr-Cyrl-CS"/>
        </w:rPr>
        <w:t>3</w:t>
      </w:r>
      <w:r w:rsidR="0055574F">
        <w:rPr>
          <w:rFonts w:ascii="Georgia" w:hAnsi="Georgia" w:cs="Georgia"/>
          <w:lang w:val="sr-Cyrl-CS"/>
        </w:rPr>
        <w:t>.годину и п</w:t>
      </w:r>
      <w:r w:rsidR="001360A2">
        <w:rPr>
          <w:rFonts w:ascii="Georgia" w:hAnsi="Georgia" w:cs="Georgia"/>
          <w:lang w:val="sr-Cyrl-CS"/>
        </w:rPr>
        <w:t>ројекцијама за 202</w:t>
      </w:r>
      <w:r w:rsidR="00063534">
        <w:rPr>
          <w:rFonts w:ascii="Georgia" w:hAnsi="Georgia" w:cs="Georgia"/>
          <w:lang w:val="sr-Cyrl-CS"/>
        </w:rPr>
        <w:t>4</w:t>
      </w:r>
      <w:r w:rsidR="001360A2">
        <w:rPr>
          <w:rFonts w:ascii="Georgia" w:hAnsi="Georgia" w:cs="Georgia"/>
          <w:lang w:val="sr-Cyrl-CS"/>
        </w:rPr>
        <w:t>.и 202</w:t>
      </w:r>
      <w:r w:rsidR="00063534">
        <w:rPr>
          <w:rFonts w:ascii="Georgia" w:hAnsi="Georgia" w:cs="Georgia"/>
          <w:lang w:val="sr-Cyrl-CS"/>
        </w:rPr>
        <w:t>5</w:t>
      </w:r>
      <w:r w:rsidR="001360A2">
        <w:rPr>
          <w:rFonts w:ascii="Georgia" w:hAnsi="Georgia" w:cs="Georgia"/>
          <w:lang w:val="sr-Cyrl-CS"/>
        </w:rPr>
        <w:t>.год. достављено од стране министра финасија. Након овога оде</w:t>
      </w:r>
      <w:r w:rsidR="007C7340">
        <w:rPr>
          <w:rFonts w:ascii="Georgia" w:hAnsi="Georgia" w:cs="Georgia"/>
          <w:lang w:val="sr-Cyrl-CS"/>
        </w:rPr>
        <w:t>љ</w:t>
      </w:r>
      <w:r w:rsidR="001360A2">
        <w:rPr>
          <w:rFonts w:ascii="Georgia" w:hAnsi="Georgia" w:cs="Georgia"/>
          <w:lang w:val="sr-Cyrl-CS"/>
        </w:rPr>
        <w:t>ење за бу</w:t>
      </w:r>
      <w:r w:rsidR="007C7340">
        <w:rPr>
          <w:rFonts w:ascii="Georgia" w:hAnsi="Georgia" w:cs="Georgia"/>
          <w:lang w:val="sr-Cyrl-CS"/>
        </w:rPr>
        <w:t>џ</w:t>
      </w:r>
      <w:r w:rsidR="001360A2">
        <w:rPr>
          <w:rFonts w:ascii="Georgia" w:hAnsi="Georgia" w:cs="Georgia"/>
          <w:lang w:val="sr-Cyrl-CS"/>
        </w:rPr>
        <w:t>ет и финасије  сачинило је своје Упуство за  припрему Одлуке о буџету општине Кладово за 202</w:t>
      </w:r>
      <w:r w:rsidR="00063534">
        <w:rPr>
          <w:rFonts w:ascii="Georgia" w:hAnsi="Georgia" w:cs="Georgia"/>
          <w:lang w:val="sr-Cyrl-CS"/>
        </w:rPr>
        <w:t>3</w:t>
      </w:r>
      <w:r w:rsidR="001360A2">
        <w:rPr>
          <w:rFonts w:ascii="Georgia" w:hAnsi="Georgia" w:cs="Georgia"/>
          <w:lang w:val="sr-Cyrl-CS"/>
        </w:rPr>
        <w:t>.годину и наредне две године и дос</w:t>
      </w:r>
      <w:r w:rsidR="00870C8C">
        <w:rPr>
          <w:rFonts w:ascii="Georgia" w:hAnsi="Georgia" w:cs="Georgia"/>
          <w:lang w:val="sr-Cyrl-CS"/>
        </w:rPr>
        <w:t>т</w:t>
      </w:r>
      <w:r w:rsidR="001360A2">
        <w:rPr>
          <w:rFonts w:ascii="Georgia" w:hAnsi="Georgia" w:cs="Georgia"/>
          <w:lang w:val="sr-Cyrl-CS"/>
        </w:rPr>
        <w:t>авило сви</w:t>
      </w:r>
      <w:r w:rsidR="00362C7C">
        <w:rPr>
          <w:rFonts w:ascii="Georgia" w:hAnsi="Georgia" w:cs="Georgia"/>
          <w:lang w:val="sr-Cyrl-CS"/>
        </w:rPr>
        <w:t>м</w:t>
      </w:r>
      <w:r w:rsidR="001360A2">
        <w:rPr>
          <w:rFonts w:ascii="Georgia" w:hAnsi="Georgia" w:cs="Georgia"/>
          <w:lang w:val="sr-Cyrl-CS"/>
        </w:rPr>
        <w:t xml:space="preserve"> корисницима и исто  об</w:t>
      </w:r>
      <w:r w:rsidR="00870C8C">
        <w:rPr>
          <w:rFonts w:ascii="Georgia" w:hAnsi="Georgia" w:cs="Georgia"/>
          <w:lang w:val="sr-Cyrl-CS"/>
        </w:rPr>
        <w:t xml:space="preserve">јавило на сајт општине Кладово.  </w:t>
      </w:r>
      <w:r w:rsidR="006E2A5B">
        <w:rPr>
          <w:rFonts w:ascii="Georgia" w:hAnsi="Georgia" w:cs="Georgia"/>
          <w:lang w:val="sr-Cyrl-CS"/>
        </w:rPr>
        <w:t xml:space="preserve">     </w:t>
      </w:r>
    </w:p>
    <w:p w:rsidR="002449E0" w:rsidRDefault="002449E0" w:rsidP="00870C8C">
      <w:pPr>
        <w:autoSpaceDE w:val="0"/>
        <w:ind w:left="720"/>
        <w:jc w:val="both"/>
        <w:rPr>
          <w:rFonts w:ascii="Georgia" w:hAnsi="Georgia"/>
          <w:lang w:val="sr-Cyrl-CS"/>
        </w:rPr>
      </w:pPr>
      <w:r w:rsidRPr="00914FE9">
        <w:rPr>
          <w:rFonts w:ascii="Georgia" w:hAnsi="Georgia"/>
          <w:lang w:val="sr-Cyrl-CS"/>
        </w:rPr>
        <w:t xml:space="preserve">           </w:t>
      </w:r>
      <w:r w:rsidR="00870C8C">
        <w:rPr>
          <w:rFonts w:ascii="Georgia" w:hAnsi="Georgia"/>
          <w:lang w:val="sr-Cyrl-CS"/>
        </w:rPr>
        <w:t xml:space="preserve">         Након достављања финансијских планова од свих директних и индиректних корисника буџета општине Кладово Одељење за буџет и финансије израдило је Нацрт Одлуке о  буџету општине Кладово за 20</w:t>
      </w:r>
      <w:r w:rsidR="000408C6">
        <w:rPr>
          <w:rFonts w:ascii="Georgia" w:hAnsi="Georgia"/>
          <w:lang w:val="sr-Cyrl-CS"/>
        </w:rPr>
        <w:t>2</w:t>
      </w:r>
      <w:r w:rsidR="00063534">
        <w:rPr>
          <w:rFonts w:ascii="Georgia" w:hAnsi="Georgia"/>
          <w:lang w:val="sr-Cyrl-CS"/>
        </w:rPr>
        <w:t>3</w:t>
      </w:r>
      <w:r w:rsidR="00870C8C">
        <w:rPr>
          <w:rFonts w:ascii="Georgia" w:hAnsi="Georgia"/>
          <w:lang w:val="sr-Cyrl-CS"/>
        </w:rPr>
        <w:t>.годину и објавило на сајт општине Кладово и истовремено је донета Одлука о покретању јавне расправе</w:t>
      </w:r>
      <w:r w:rsidR="00852DD8">
        <w:rPr>
          <w:rFonts w:ascii="Georgia" w:hAnsi="Georgia"/>
          <w:lang w:val="sr-Cyrl-CS"/>
        </w:rPr>
        <w:t xml:space="preserve"> поводом достављеног Нацрта.</w:t>
      </w:r>
    </w:p>
    <w:p w:rsidR="00870C8C" w:rsidRDefault="00852DD8" w:rsidP="00870C8C">
      <w:pPr>
        <w:autoSpaceDE w:val="0"/>
        <w:ind w:left="720"/>
        <w:jc w:val="both"/>
        <w:rPr>
          <w:rFonts w:ascii="Georgia" w:hAnsi="Georgia"/>
          <w:lang w:val="sr-Cyrl-CS"/>
        </w:rPr>
      </w:pPr>
      <w:r>
        <w:rPr>
          <w:rFonts w:ascii="Georgia" w:hAnsi="Georgia"/>
          <w:lang w:val="sr-Cyrl-CS"/>
        </w:rPr>
        <w:t xml:space="preserve">                      Након спроведене јавне расправе </w:t>
      </w:r>
      <w:r w:rsidR="00063534">
        <w:rPr>
          <w:rFonts w:ascii="Georgia" w:hAnsi="Georgia"/>
          <w:lang w:val="sr-Cyrl-CS"/>
        </w:rPr>
        <w:t>и достављених</w:t>
      </w:r>
      <w:r w:rsidR="00F61A57">
        <w:rPr>
          <w:rFonts w:ascii="Georgia" w:hAnsi="Georgia"/>
          <w:lang w:val="sr-Cyrl-CS"/>
        </w:rPr>
        <w:t xml:space="preserve"> примедб</w:t>
      </w:r>
      <w:r w:rsidR="00063534">
        <w:rPr>
          <w:rFonts w:ascii="Georgia" w:hAnsi="Georgia"/>
          <w:lang w:val="sr-Cyrl-CS"/>
        </w:rPr>
        <w:t xml:space="preserve">и и </w:t>
      </w:r>
      <w:r w:rsidR="00F61A57">
        <w:rPr>
          <w:rFonts w:ascii="Georgia" w:hAnsi="Georgia"/>
          <w:lang w:val="sr-Cyrl-CS"/>
        </w:rPr>
        <w:t xml:space="preserve"> сугестија  на н</w:t>
      </w:r>
      <w:r>
        <w:rPr>
          <w:rFonts w:ascii="Georgia" w:hAnsi="Georgia"/>
          <w:lang w:val="sr-Cyrl-CS"/>
        </w:rPr>
        <w:t>ацрт</w:t>
      </w:r>
      <w:r w:rsidR="00F61A57">
        <w:rPr>
          <w:rFonts w:ascii="Georgia" w:hAnsi="Georgia"/>
          <w:lang w:val="sr-Cyrl-CS"/>
        </w:rPr>
        <w:t xml:space="preserve"> Одлуке о буџету општине Кладово за 202</w:t>
      </w:r>
      <w:r w:rsidR="00063534">
        <w:rPr>
          <w:rFonts w:ascii="Georgia" w:hAnsi="Georgia"/>
          <w:lang w:val="sr-Cyrl-CS"/>
        </w:rPr>
        <w:t>3</w:t>
      </w:r>
      <w:r w:rsidR="00F61A57">
        <w:rPr>
          <w:rFonts w:ascii="Georgia" w:hAnsi="Georgia"/>
          <w:lang w:val="sr-Cyrl-CS"/>
        </w:rPr>
        <w:t xml:space="preserve"> годину </w:t>
      </w:r>
      <w:r w:rsidR="00063534">
        <w:rPr>
          <w:rFonts w:ascii="Georgia" w:hAnsi="Georgia"/>
          <w:lang w:val="sr-Cyrl-CS"/>
        </w:rPr>
        <w:t xml:space="preserve"> извршене су одређене измене и допуне </w:t>
      </w:r>
      <w:r w:rsidR="00F61A57">
        <w:rPr>
          <w:rFonts w:ascii="Georgia" w:hAnsi="Georgia"/>
          <w:lang w:val="sr-Cyrl-CS"/>
        </w:rPr>
        <w:t xml:space="preserve"> </w:t>
      </w:r>
      <w:r>
        <w:rPr>
          <w:rFonts w:ascii="Georgia" w:hAnsi="Georgia"/>
          <w:lang w:val="sr-Cyrl-CS"/>
        </w:rPr>
        <w:t xml:space="preserve"> и  након усвајања </w:t>
      </w:r>
      <w:r w:rsidR="00F61A57">
        <w:rPr>
          <w:rFonts w:ascii="Georgia" w:hAnsi="Georgia"/>
          <w:lang w:val="sr-Cyrl-CS"/>
        </w:rPr>
        <w:t xml:space="preserve"> истог </w:t>
      </w:r>
      <w:r>
        <w:rPr>
          <w:rFonts w:ascii="Georgia" w:hAnsi="Georgia"/>
          <w:lang w:val="sr-Cyrl-CS"/>
        </w:rPr>
        <w:t xml:space="preserve">од стране општинског већа Предлог Одлуке о буџету општине Кладово </w:t>
      </w:r>
      <w:r w:rsidR="00063534">
        <w:rPr>
          <w:rFonts w:ascii="Georgia" w:hAnsi="Georgia"/>
          <w:lang w:val="sr-Cyrl-CS"/>
        </w:rPr>
        <w:t xml:space="preserve"> за 2023 годину </w:t>
      </w:r>
      <w:r>
        <w:rPr>
          <w:rFonts w:ascii="Georgia" w:hAnsi="Georgia"/>
          <w:lang w:val="sr-Cyrl-CS"/>
        </w:rPr>
        <w:t>прослеђен је Скупштини на даље усвајање.</w:t>
      </w:r>
      <w:r w:rsidR="006E2A5B">
        <w:rPr>
          <w:rFonts w:ascii="Georgia" w:hAnsi="Georgia"/>
          <w:lang w:val="sr-Cyrl-CS"/>
        </w:rPr>
        <w:t xml:space="preserve">                                 </w:t>
      </w:r>
    </w:p>
    <w:p w:rsidR="00870C8C" w:rsidRPr="00914FE9" w:rsidRDefault="00870C8C" w:rsidP="00870C8C">
      <w:pPr>
        <w:autoSpaceDE w:val="0"/>
        <w:ind w:left="720"/>
        <w:jc w:val="both"/>
        <w:rPr>
          <w:rFonts w:ascii="Georgia" w:hAnsi="Georgia"/>
          <w:lang w:val="sr-Cyrl-CS"/>
        </w:rPr>
      </w:pPr>
      <w:r>
        <w:rPr>
          <w:rFonts w:ascii="Georgia" w:hAnsi="Georgia"/>
          <w:lang w:val="sr-Cyrl-CS"/>
        </w:rPr>
        <w:t xml:space="preserve">              </w:t>
      </w:r>
    </w:p>
    <w:p w:rsidR="00164E7F" w:rsidRDefault="00164E7F" w:rsidP="00870C8C">
      <w:pPr>
        <w:autoSpaceDE w:val="0"/>
        <w:jc w:val="both"/>
        <w:rPr>
          <w:rFonts w:ascii="Georgia" w:hAnsi="Georgia"/>
          <w:lang w:val="sr-Latn-CS"/>
        </w:rPr>
      </w:pPr>
    </w:p>
    <w:p w:rsidR="00164E7F" w:rsidRDefault="00164E7F" w:rsidP="002449E0">
      <w:pPr>
        <w:autoSpaceDE w:val="0"/>
        <w:ind w:left="709" w:hanging="709"/>
        <w:jc w:val="both"/>
        <w:rPr>
          <w:rFonts w:ascii="Georgia" w:hAnsi="Georgia"/>
          <w:lang w:val="sr-Latn-CS"/>
        </w:rPr>
      </w:pPr>
    </w:p>
    <w:p w:rsidR="00164E7F" w:rsidRDefault="00164E7F" w:rsidP="002449E0">
      <w:pPr>
        <w:autoSpaceDE w:val="0"/>
        <w:ind w:left="709" w:hanging="709"/>
        <w:jc w:val="both"/>
        <w:rPr>
          <w:rFonts w:ascii="Georgia" w:hAnsi="Georgia"/>
          <w:lang w:val="sr-Latn-CS"/>
        </w:rPr>
      </w:pPr>
    </w:p>
    <w:p w:rsidR="00A92611" w:rsidRDefault="00EA7EA4" w:rsidP="003F597C">
      <w:pPr>
        <w:autoSpaceDE w:val="0"/>
        <w:jc w:val="center"/>
        <w:rPr>
          <w:rFonts w:ascii="Georgia" w:hAnsi="Georgia"/>
          <w:b/>
          <w:lang w:val="sr-Cyrl-CS"/>
        </w:rPr>
      </w:pPr>
      <w:r>
        <w:rPr>
          <w:rFonts w:ascii="Georgia" w:hAnsi="Georgia"/>
          <w:b/>
          <w:lang w:val="sr-Cyrl-CS"/>
        </w:rPr>
        <w:t>ФИСКАЛНА ПОЛИТИКА</w:t>
      </w:r>
    </w:p>
    <w:p w:rsidR="00EA7EA4" w:rsidRDefault="00EA7EA4" w:rsidP="003F597C">
      <w:pPr>
        <w:autoSpaceDE w:val="0"/>
        <w:jc w:val="center"/>
        <w:rPr>
          <w:rFonts w:ascii="Georgia" w:hAnsi="Georgia"/>
          <w:b/>
          <w:lang w:val="sr-Cyrl-CS"/>
        </w:rPr>
      </w:pPr>
    </w:p>
    <w:p w:rsidR="009B75F4" w:rsidRDefault="00A92611" w:rsidP="009B75F4">
      <w:pPr>
        <w:autoSpaceDE w:val="0"/>
        <w:jc w:val="both"/>
        <w:rPr>
          <w:rFonts w:ascii="Georgia" w:hAnsi="Georgia"/>
          <w:lang w:val="sr-Cyrl-CS"/>
        </w:rPr>
      </w:pPr>
      <w:r>
        <w:rPr>
          <w:rFonts w:ascii="Georgia" w:hAnsi="Georgia"/>
          <w:lang w:val="sr-Cyrl-CS"/>
        </w:rPr>
        <w:tab/>
        <w:t>Како је наведено у упутству Министарства финансија за припрему буџета за 20</w:t>
      </w:r>
      <w:r w:rsidR="006E2A5B">
        <w:rPr>
          <w:rFonts w:ascii="Georgia" w:hAnsi="Georgia"/>
          <w:lang w:val="sr-Cyrl-CS"/>
        </w:rPr>
        <w:t>2</w:t>
      </w:r>
      <w:r w:rsidR="009B75F4">
        <w:rPr>
          <w:rFonts w:ascii="Georgia" w:hAnsi="Georgia"/>
          <w:lang w:val="sr-Cyrl-CS"/>
        </w:rPr>
        <w:t>3</w:t>
      </w:r>
      <w:r>
        <w:rPr>
          <w:rFonts w:ascii="Georgia" w:hAnsi="Georgia"/>
          <w:lang w:val="sr-Cyrl-CS"/>
        </w:rPr>
        <w:t>. годину са пројекцијама за 202</w:t>
      </w:r>
      <w:r w:rsidR="009B75F4">
        <w:rPr>
          <w:rFonts w:ascii="Georgia" w:hAnsi="Georgia"/>
          <w:lang w:val="sr-Cyrl-CS"/>
        </w:rPr>
        <w:t>4</w:t>
      </w:r>
      <w:r>
        <w:rPr>
          <w:rFonts w:ascii="Georgia" w:hAnsi="Georgia"/>
          <w:lang w:val="sr-Cyrl-CS"/>
        </w:rPr>
        <w:t>. и 202</w:t>
      </w:r>
      <w:r w:rsidR="009B75F4">
        <w:rPr>
          <w:rFonts w:ascii="Georgia" w:hAnsi="Georgia"/>
          <w:lang w:val="sr-Cyrl-CS"/>
        </w:rPr>
        <w:t>5</w:t>
      </w:r>
      <w:r>
        <w:rPr>
          <w:rFonts w:ascii="Georgia" w:hAnsi="Georgia"/>
          <w:lang w:val="sr-Cyrl-CS"/>
        </w:rPr>
        <w:t xml:space="preserve">. </w:t>
      </w:r>
      <w:r w:rsidR="00F454F8">
        <w:rPr>
          <w:rFonts w:ascii="Georgia" w:hAnsi="Georgia"/>
          <w:lang w:val="sr-Cyrl-CS"/>
        </w:rPr>
        <w:t>г</w:t>
      </w:r>
      <w:r>
        <w:rPr>
          <w:rFonts w:ascii="Georgia" w:hAnsi="Georgia"/>
          <w:lang w:val="sr-Cyrl-CS"/>
        </w:rPr>
        <w:t>одину</w:t>
      </w:r>
      <w:r w:rsidR="00F454F8">
        <w:rPr>
          <w:rFonts w:ascii="Georgia" w:hAnsi="Georgia"/>
          <w:lang w:val="sr-Cyrl-CS"/>
        </w:rPr>
        <w:t>, које смо између осталог користили приликом припреме нацрта буџета за 20</w:t>
      </w:r>
      <w:r w:rsidR="006E2A5B">
        <w:rPr>
          <w:rFonts w:ascii="Georgia" w:hAnsi="Georgia"/>
          <w:lang w:val="sr-Cyrl-CS"/>
        </w:rPr>
        <w:t>2</w:t>
      </w:r>
      <w:r w:rsidR="009B75F4">
        <w:rPr>
          <w:rFonts w:ascii="Georgia" w:hAnsi="Georgia"/>
          <w:lang w:val="sr-Cyrl-CS"/>
        </w:rPr>
        <w:t>3</w:t>
      </w:r>
      <w:r w:rsidR="00F454F8">
        <w:rPr>
          <w:rFonts w:ascii="Georgia" w:hAnsi="Georgia"/>
          <w:lang w:val="sr-Cyrl-CS"/>
        </w:rPr>
        <w:t>.годину оријентација фискалне политике у средњ</w:t>
      </w:r>
      <w:r w:rsidR="002B24ED">
        <w:rPr>
          <w:rFonts w:ascii="Georgia" w:hAnsi="Georgia"/>
          <w:lang w:val="sr-Cyrl-CS"/>
        </w:rPr>
        <w:t xml:space="preserve">орочном периоду </w:t>
      </w:r>
      <w:r w:rsidR="00F454F8">
        <w:rPr>
          <w:rFonts w:ascii="Georgia" w:hAnsi="Georgia"/>
          <w:lang w:val="sr-Cyrl-CS"/>
        </w:rPr>
        <w:t xml:space="preserve"> јесте одржање ниског дефицита, даље смањење јавног дуга али и коришћење фискалног простора у циљу подршке привредном расту. Растерећењем привреде, пре свега </w:t>
      </w:r>
      <w:r w:rsidR="00F454F8">
        <w:rPr>
          <w:rFonts w:ascii="Georgia" w:hAnsi="Georgia"/>
          <w:lang w:val="sr-Cyrl-CS"/>
        </w:rPr>
        <w:lastRenderedPageBreak/>
        <w:t xml:space="preserve">кроз смањење пореског оптерећења рада, подстиче се раст и остварање нових радних места. С друге стране фискални простор омогућује већу алокацију средстава за јавну инфраструктуру. </w:t>
      </w:r>
      <w:r w:rsidR="006E2A5B">
        <w:rPr>
          <w:rFonts w:ascii="Georgia" w:hAnsi="Georgia"/>
          <w:lang w:val="sr-Cyrl-CS"/>
        </w:rPr>
        <w:t xml:space="preserve">   </w:t>
      </w:r>
    </w:p>
    <w:p w:rsidR="009B75F4" w:rsidRPr="009B75F4" w:rsidRDefault="009B75F4" w:rsidP="009B75F4">
      <w:pPr>
        <w:spacing w:after="200" w:line="320" w:lineRule="exact"/>
        <w:ind w:right="115"/>
        <w:contextualSpacing/>
        <w:jc w:val="both"/>
        <w:rPr>
          <w:rFonts w:eastAsiaTheme="minorEastAsia"/>
        </w:rPr>
      </w:pPr>
      <w:r w:rsidRPr="009B75F4">
        <w:rPr>
          <w:rFonts w:eastAsiaTheme="minorEastAsia"/>
        </w:rPr>
        <w:t>Економска политика у наредном периоду обликована је изласком из једне ( пандемије), и уласком  у нову кризу ( сукоб у Украјини), чиме је појачана неизвесност , што је за последицу имало додатни раст цена енергената, светских цена примарних пољопривредних производа и метала, које су се приближиле историјски највишим нивоима.</w:t>
      </w:r>
      <w:r w:rsidRPr="009B75F4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gramStart"/>
      <w:r w:rsidRPr="009B75F4">
        <w:rPr>
          <w:rFonts w:eastAsiaTheme="minorEastAsia"/>
        </w:rPr>
        <w:t>Војни конфликт у Украјини, увођење санкција Русији и додатно заоштравање међународних економских и политичких односа интензивирало је постојеће и донело нове ризике који у потпуности мењају и међународно окружење и глобалне економске токове.</w:t>
      </w:r>
      <w:proofErr w:type="gramEnd"/>
      <w:r w:rsidRPr="009B75F4">
        <w:rPr>
          <w:rFonts w:eastAsiaTheme="minorEastAsia"/>
        </w:rPr>
        <w:t xml:space="preserve"> Поред тога, поновна појава вируса у Кини довела је до честих и опсежних „закључавања” градова и кључних производних чворишта, што је допринело успоравању економске активности и отворило могућности за стварање нових уских грла у глобалним ланцима снабдевања.</w:t>
      </w:r>
    </w:p>
    <w:p w:rsidR="009B75F4" w:rsidRPr="009B75F4" w:rsidRDefault="009B75F4" w:rsidP="009B75F4">
      <w:pPr>
        <w:spacing w:after="200" w:line="320" w:lineRule="exact"/>
        <w:ind w:right="115"/>
        <w:contextualSpacing/>
        <w:jc w:val="both"/>
        <w:rPr>
          <w:rFonts w:eastAsiaTheme="minorEastAsia"/>
        </w:rPr>
      </w:pPr>
      <w:r w:rsidRPr="009B75F4">
        <w:rPr>
          <w:rFonts w:eastAsiaTheme="minorEastAsia"/>
        </w:rPr>
        <w:tab/>
      </w:r>
      <w:proofErr w:type="gramStart"/>
      <w:r w:rsidRPr="009B75F4">
        <w:rPr>
          <w:rFonts w:eastAsiaTheme="minorEastAsia"/>
        </w:rPr>
        <w:t>Раст инфлације као последица скока цена сировина и енергената представља ризик, чија је материјализација извесна уколико не дође до решавања ситуације у Украјини и отклањања уских грла између понуде и тражње.</w:t>
      </w:r>
      <w:proofErr w:type="gramEnd"/>
      <w:r w:rsidRPr="009B75F4">
        <w:rPr>
          <w:rFonts w:eastAsiaTheme="minorEastAsia"/>
        </w:rPr>
        <w:t xml:space="preserve">  </w:t>
      </w:r>
      <w:proofErr w:type="gramStart"/>
      <w:r w:rsidRPr="009B75F4">
        <w:rPr>
          <w:rFonts w:eastAsiaTheme="minorEastAsia"/>
        </w:rPr>
        <w:t>Такође, и даље је присутан ризик од поновног избијања пандемије, успоравања Кине, као и климатских промена.</w:t>
      </w:r>
      <w:proofErr w:type="gramEnd"/>
    </w:p>
    <w:p w:rsidR="009B75F4" w:rsidRPr="009B75F4" w:rsidRDefault="009B75F4" w:rsidP="009B75F4">
      <w:pPr>
        <w:spacing w:after="200" w:line="320" w:lineRule="exact"/>
        <w:ind w:right="115"/>
        <w:contextualSpacing/>
        <w:jc w:val="both"/>
        <w:rPr>
          <w:rFonts w:eastAsiaTheme="minorEastAsia"/>
        </w:rPr>
      </w:pPr>
      <w:r w:rsidRPr="009B75F4">
        <w:rPr>
          <w:rFonts w:eastAsiaTheme="minorEastAsia"/>
        </w:rPr>
        <w:tab/>
      </w:r>
      <w:proofErr w:type="gramStart"/>
      <w:r w:rsidRPr="009B75F4">
        <w:rPr>
          <w:rFonts w:eastAsiaTheme="minorEastAsia"/>
        </w:rPr>
        <w:t>У 2023.години економска и фискална политика свакако су усмерени на одржање фискалне стабилности и смањење учешћа јавног дуга у БДП.</w:t>
      </w:r>
      <w:proofErr w:type="gramEnd"/>
      <w:r w:rsidRPr="009B75F4">
        <w:rPr>
          <w:rFonts w:eastAsiaTheme="minorEastAsia"/>
        </w:rPr>
        <w:t xml:space="preserve">  Умерено ће се напуштати експанзивно фискална </w:t>
      </w:r>
      <w:proofErr w:type="gramStart"/>
      <w:r w:rsidRPr="009B75F4">
        <w:rPr>
          <w:rFonts w:eastAsiaTheme="minorEastAsia"/>
        </w:rPr>
        <w:t>политика  која</w:t>
      </w:r>
      <w:proofErr w:type="gramEnd"/>
      <w:r w:rsidRPr="009B75F4">
        <w:rPr>
          <w:rFonts w:eastAsiaTheme="minorEastAsia"/>
        </w:rPr>
        <w:t xml:space="preserve"> је била присутна током пандемије. Расположив фискални простор у 2023.години биће опредељен за наставак инфраструктурних и капиталних пројеката, развојаних и социјалних програма, умерено повећање пензија и плата у јавном </w:t>
      </w:r>
      <w:proofErr w:type="gramStart"/>
      <w:r w:rsidRPr="009B75F4">
        <w:rPr>
          <w:rFonts w:eastAsiaTheme="minorEastAsia"/>
        </w:rPr>
        <w:t>сектору ,</w:t>
      </w:r>
      <w:proofErr w:type="gramEnd"/>
      <w:r w:rsidRPr="009B75F4">
        <w:rPr>
          <w:rFonts w:eastAsiaTheme="minorEastAsia"/>
        </w:rPr>
        <w:t xml:space="preserve"> као и наставак пореског растерећења привреде, односно повећање конкурентности приватног сектора. </w:t>
      </w:r>
      <w:proofErr w:type="gramStart"/>
      <w:r w:rsidRPr="009B75F4">
        <w:rPr>
          <w:rFonts w:eastAsiaTheme="minorEastAsia"/>
        </w:rPr>
        <w:t xml:space="preserve">Раст БДП Србије у 2023.години пројектује се на </w:t>
      </w:r>
      <w:r w:rsidRPr="009B75F4">
        <w:rPr>
          <w:rFonts w:eastAsiaTheme="minorEastAsia"/>
          <w:b/>
        </w:rPr>
        <w:t>4%.</w:t>
      </w:r>
      <w:r w:rsidRPr="009B75F4">
        <w:rPr>
          <w:rFonts w:eastAsiaTheme="minorEastAsia"/>
        </w:rPr>
        <w:t>Ради економске одрживости, раст зарада треба да буде заснован на расту продуктивности.</w:t>
      </w:r>
      <w:proofErr w:type="gramEnd"/>
    </w:p>
    <w:p w:rsidR="009B75F4" w:rsidRPr="009B75F4" w:rsidRDefault="009B75F4" w:rsidP="009B75F4">
      <w:pPr>
        <w:spacing w:after="200" w:line="320" w:lineRule="exact"/>
        <w:ind w:right="115"/>
        <w:contextualSpacing/>
        <w:jc w:val="both"/>
        <w:rPr>
          <w:rFonts w:eastAsiaTheme="minorEastAsia"/>
          <w:b/>
        </w:rPr>
      </w:pPr>
      <w:r w:rsidRPr="009B75F4">
        <w:rPr>
          <w:rFonts w:eastAsiaTheme="minorEastAsia"/>
        </w:rPr>
        <w:tab/>
        <w:t xml:space="preserve">Средњорочни фискални оквир предвиђа постепено смањење </w:t>
      </w:r>
      <w:r w:rsidRPr="009B75F4">
        <w:rPr>
          <w:rFonts w:eastAsiaTheme="minorEastAsia"/>
          <w:b/>
        </w:rPr>
        <w:t>дефицита</w:t>
      </w:r>
      <w:r w:rsidRPr="009B75F4">
        <w:rPr>
          <w:rFonts w:eastAsiaTheme="minorEastAsia"/>
        </w:rPr>
        <w:t xml:space="preserve"> државе на нивоу од </w:t>
      </w:r>
      <w:r w:rsidRPr="009B75F4">
        <w:rPr>
          <w:rFonts w:eastAsiaTheme="minorEastAsia"/>
          <w:b/>
        </w:rPr>
        <w:t>0</w:t>
      </w:r>
      <w:proofErr w:type="gramStart"/>
      <w:r w:rsidRPr="009B75F4">
        <w:rPr>
          <w:rFonts w:eastAsiaTheme="minorEastAsia"/>
          <w:b/>
        </w:rPr>
        <w:t>,5</w:t>
      </w:r>
      <w:proofErr w:type="gramEnd"/>
      <w:r w:rsidRPr="009B75F4">
        <w:rPr>
          <w:rFonts w:eastAsiaTheme="minorEastAsia"/>
          <w:b/>
        </w:rPr>
        <w:t>%</w:t>
      </w:r>
      <w:r w:rsidRPr="009B75F4">
        <w:rPr>
          <w:rFonts w:eastAsiaTheme="minorEastAsia"/>
        </w:rPr>
        <w:t xml:space="preserve"> БДП и пад учешћа јавног дуга на </w:t>
      </w:r>
      <w:r w:rsidRPr="009B75F4">
        <w:rPr>
          <w:rFonts w:eastAsiaTheme="minorEastAsia"/>
          <w:b/>
        </w:rPr>
        <w:t>50,7%</w:t>
      </w:r>
      <w:r w:rsidRPr="009B75F4">
        <w:rPr>
          <w:rFonts w:eastAsiaTheme="minorEastAsia"/>
        </w:rPr>
        <w:t xml:space="preserve"> БДП до 2025.године . </w:t>
      </w:r>
      <w:proofErr w:type="gramStart"/>
      <w:r w:rsidRPr="009B75F4">
        <w:rPr>
          <w:rFonts w:eastAsiaTheme="minorEastAsia"/>
        </w:rPr>
        <w:t>Смањење учешћа дуга је уско везано за снижавање дефицита као главног фактора задуживања, тако да динамика спуштања дефицита опредељује и промену кретања дуга.</w:t>
      </w:r>
      <w:proofErr w:type="gramEnd"/>
      <w:r w:rsidRPr="009B75F4">
        <w:rPr>
          <w:rFonts w:eastAsiaTheme="minorEastAsia"/>
        </w:rPr>
        <w:t xml:space="preserve"> </w:t>
      </w:r>
      <w:proofErr w:type="gramStart"/>
      <w:r w:rsidRPr="009B75F4">
        <w:rPr>
          <w:rFonts w:eastAsiaTheme="minorEastAsia"/>
        </w:rPr>
        <w:t>Финансијске трансакције, као што је замена скупог дуга јефтинијим, као и боља позиција државе на међународном финансијском тржишту, допринеле би додатном снижавању дуга.</w:t>
      </w:r>
      <w:proofErr w:type="gramEnd"/>
      <w:r w:rsidRPr="009B75F4">
        <w:rPr>
          <w:rFonts w:eastAsiaTheme="minorEastAsia"/>
        </w:rPr>
        <w:t xml:space="preserve"> </w:t>
      </w:r>
      <w:proofErr w:type="gramStart"/>
      <w:r w:rsidRPr="009B75F4">
        <w:rPr>
          <w:rFonts w:eastAsiaTheme="minorEastAsia"/>
        </w:rPr>
        <w:t xml:space="preserve">У 2023.години предвиђен је дефицит у износу од </w:t>
      </w:r>
      <w:r w:rsidRPr="009B75F4">
        <w:rPr>
          <w:rFonts w:eastAsiaTheme="minorEastAsia"/>
          <w:b/>
        </w:rPr>
        <w:t>4%</w:t>
      </w:r>
      <w:r w:rsidRPr="009B75F4">
        <w:rPr>
          <w:rFonts w:eastAsiaTheme="minorEastAsia"/>
        </w:rPr>
        <w:t xml:space="preserve"> БДП.</w:t>
      </w:r>
      <w:proofErr w:type="gramEnd"/>
    </w:p>
    <w:p w:rsidR="009B75F4" w:rsidRPr="009B75F4" w:rsidRDefault="009B75F4" w:rsidP="009B75F4">
      <w:pPr>
        <w:spacing w:after="200" w:line="320" w:lineRule="exact"/>
        <w:ind w:right="115"/>
        <w:contextualSpacing/>
        <w:jc w:val="both"/>
        <w:rPr>
          <w:rFonts w:eastAsiaTheme="minorEastAsia"/>
        </w:rPr>
      </w:pPr>
      <w:r w:rsidRPr="009B75F4">
        <w:rPr>
          <w:rFonts w:eastAsiaTheme="minorEastAsia"/>
          <w:b/>
        </w:rPr>
        <w:tab/>
      </w:r>
      <w:r w:rsidRPr="009B75F4">
        <w:rPr>
          <w:rFonts w:eastAsiaTheme="minorEastAsia"/>
        </w:rPr>
        <w:t xml:space="preserve">Услед дејства привремених фактора инфлација </w:t>
      </w:r>
      <w:proofErr w:type="gramStart"/>
      <w:r w:rsidRPr="009B75F4">
        <w:rPr>
          <w:rFonts w:eastAsiaTheme="minorEastAsia"/>
        </w:rPr>
        <w:t>се  у</w:t>
      </w:r>
      <w:proofErr w:type="gramEnd"/>
      <w:r w:rsidRPr="009B75F4">
        <w:rPr>
          <w:rFonts w:eastAsiaTheme="minorEastAsia"/>
        </w:rPr>
        <w:t xml:space="preserve"> наредном једногодишњем периоду планира на нивоу од </w:t>
      </w:r>
      <w:r w:rsidRPr="009B75F4">
        <w:rPr>
          <w:rFonts w:eastAsiaTheme="minorEastAsia"/>
          <w:b/>
        </w:rPr>
        <w:t>5,3 %.</w:t>
      </w:r>
    </w:p>
    <w:p w:rsidR="009B75F4" w:rsidRPr="009B75F4" w:rsidRDefault="009B75F4" w:rsidP="009B75F4">
      <w:pPr>
        <w:tabs>
          <w:tab w:val="left" w:pos="930"/>
        </w:tabs>
        <w:spacing w:after="200" w:line="320" w:lineRule="exact"/>
        <w:ind w:right="115"/>
        <w:contextualSpacing/>
        <w:jc w:val="both"/>
        <w:rPr>
          <w:rFonts w:eastAsiaTheme="minorEastAsia"/>
          <w:b/>
          <w:u w:val="single"/>
        </w:rPr>
      </w:pPr>
      <w:r w:rsidRPr="009B75F4">
        <w:rPr>
          <w:rFonts w:eastAsiaTheme="minorEastAsia"/>
          <w:b/>
        </w:rPr>
        <w:t xml:space="preserve">            </w:t>
      </w:r>
      <w:r w:rsidRPr="009B75F4">
        <w:rPr>
          <w:rFonts w:eastAsiaTheme="minorEastAsia"/>
          <w:b/>
          <w:u w:val="single"/>
        </w:rPr>
        <w:t>Очекивана стопа номиналног раста БДП-а у % у 2023 износи 8</w:t>
      </w:r>
      <w:proofErr w:type="gramStart"/>
      <w:r w:rsidRPr="009B75F4">
        <w:rPr>
          <w:rFonts w:eastAsiaTheme="minorEastAsia"/>
          <w:b/>
          <w:u w:val="single"/>
        </w:rPr>
        <w:t>,1</w:t>
      </w:r>
      <w:proofErr w:type="gramEnd"/>
      <w:r w:rsidRPr="009B75F4">
        <w:rPr>
          <w:rFonts w:eastAsiaTheme="minorEastAsia"/>
          <w:b/>
          <w:u w:val="single"/>
        </w:rPr>
        <w:t>%.</w:t>
      </w:r>
    </w:p>
    <w:p w:rsidR="009B75F4" w:rsidRPr="009B75F4" w:rsidRDefault="009B75F4" w:rsidP="009B75F4">
      <w:pPr>
        <w:tabs>
          <w:tab w:val="left" w:pos="930"/>
        </w:tabs>
        <w:spacing w:after="200" w:line="320" w:lineRule="exact"/>
        <w:ind w:right="115"/>
        <w:contextualSpacing/>
        <w:jc w:val="both"/>
        <w:rPr>
          <w:rFonts w:eastAsiaTheme="minorEastAsia"/>
          <w:b/>
          <w:u w:val="single"/>
        </w:rPr>
      </w:pPr>
    </w:p>
    <w:p w:rsidR="009B75F4" w:rsidRDefault="009B75F4" w:rsidP="009B75F4">
      <w:pPr>
        <w:autoSpaceDE w:val="0"/>
        <w:jc w:val="both"/>
        <w:rPr>
          <w:rFonts w:ascii="Georgia" w:hAnsi="Georgia"/>
          <w:lang w:val="sr-Cyrl-CS"/>
        </w:rPr>
      </w:pPr>
    </w:p>
    <w:p w:rsidR="009B75F4" w:rsidRDefault="009B75F4" w:rsidP="009B75F4">
      <w:pPr>
        <w:autoSpaceDE w:val="0"/>
        <w:jc w:val="both"/>
        <w:rPr>
          <w:rFonts w:ascii="Georgia" w:hAnsi="Georgia"/>
          <w:lang w:val="sr-Cyrl-CS"/>
        </w:rPr>
      </w:pPr>
    </w:p>
    <w:p w:rsidR="009B75F4" w:rsidRDefault="009B75F4" w:rsidP="009B75F4">
      <w:pPr>
        <w:autoSpaceDE w:val="0"/>
        <w:jc w:val="both"/>
        <w:rPr>
          <w:rFonts w:ascii="Georgia" w:hAnsi="Georgia"/>
          <w:lang w:val="sr-Cyrl-CS"/>
        </w:rPr>
      </w:pPr>
    </w:p>
    <w:p w:rsidR="009B75F4" w:rsidRDefault="009B75F4" w:rsidP="009B75F4">
      <w:pPr>
        <w:autoSpaceDE w:val="0"/>
        <w:jc w:val="both"/>
        <w:rPr>
          <w:rFonts w:ascii="Georgia" w:hAnsi="Georgia"/>
          <w:lang w:val="sr-Cyrl-RS"/>
        </w:rPr>
      </w:pPr>
    </w:p>
    <w:p w:rsidR="00623C57" w:rsidRDefault="00125C2E" w:rsidP="00F454F8">
      <w:pPr>
        <w:autoSpaceDE w:val="0"/>
        <w:jc w:val="both"/>
        <w:rPr>
          <w:rFonts w:ascii="Georgia" w:hAnsi="Georgia"/>
          <w:lang w:val="sr-Cyrl-RS"/>
        </w:rPr>
      </w:pPr>
      <w:r>
        <w:rPr>
          <w:rFonts w:ascii="Georgia" w:hAnsi="Georgia"/>
          <w:lang w:val="sr-Cyrl-RS"/>
        </w:rPr>
        <w:t xml:space="preserve">У наредној табели дате су основне </w:t>
      </w:r>
      <w:r w:rsidR="005A674F">
        <w:rPr>
          <w:rFonts w:ascii="Georgia" w:hAnsi="Georgia"/>
          <w:lang w:val="sr-Cyrl-RS"/>
        </w:rPr>
        <w:t>мак</w:t>
      </w:r>
      <w:r w:rsidR="00B7727A">
        <w:rPr>
          <w:rFonts w:ascii="Georgia" w:hAnsi="Georgia"/>
          <w:lang w:val="sr-Cyrl-RS"/>
        </w:rPr>
        <w:t>роекономске претпоставке за 2023</w:t>
      </w:r>
      <w:r w:rsidR="005A674F">
        <w:rPr>
          <w:rFonts w:ascii="Georgia" w:hAnsi="Georgia"/>
          <w:lang w:val="sr-Cyrl-RS"/>
        </w:rPr>
        <w:t>.годину:</w:t>
      </w:r>
    </w:p>
    <w:p w:rsidR="00623C57" w:rsidRDefault="00623C57" w:rsidP="00F454F8">
      <w:pPr>
        <w:autoSpaceDE w:val="0"/>
        <w:jc w:val="both"/>
        <w:rPr>
          <w:rFonts w:ascii="Georgia" w:hAnsi="Georgia"/>
          <w:lang w:val="sr-Cyrl-RS"/>
        </w:rPr>
      </w:pPr>
    </w:p>
    <w:p w:rsidR="00623C57" w:rsidRPr="00650769" w:rsidRDefault="00623C57" w:rsidP="00F454F8">
      <w:pPr>
        <w:autoSpaceDE w:val="0"/>
        <w:jc w:val="both"/>
        <w:rPr>
          <w:rFonts w:ascii="Georgia" w:hAnsi="Georgia"/>
          <w:lang w:val="sr-Cyrl-RS"/>
        </w:rPr>
      </w:pPr>
    </w:p>
    <w:tbl>
      <w:tblPr>
        <w:tblW w:w="10100" w:type="dxa"/>
        <w:tblInd w:w="1463" w:type="dxa"/>
        <w:tblLook w:val="04A0" w:firstRow="1" w:lastRow="0" w:firstColumn="1" w:lastColumn="0" w:noHBand="0" w:noVBand="1"/>
      </w:tblPr>
      <w:tblGrid>
        <w:gridCol w:w="5912"/>
        <w:gridCol w:w="1114"/>
        <w:gridCol w:w="1249"/>
        <w:gridCol w:w="1825"/>
      </w:tblGrid>
      <w:tr w:rsidR="004B6E66" w:rsidRPr="004B6E66" w:rsidTr="004B6E66">
        <w:trPr>
          <w:trHeight w:val="300"/>
        </w:trPr>
        <w:tc>
          <w:tcPr>
            <w:tcW w:w="101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6E66" w:rsidRPr="004B6E66" w:rsidRDefault="004B6E66" w:rsidP="00B7727A">
            <w:pPr>
              <w:jc w:val="center"/>
              <w:rPr>
                <w:rFonts w:ascii="Calibri" w:hAnsi="Calibri" w:cs="Calibri"/>
                <w:color w:val="000000"/>
              </w:rPr>
            </w:pPr>
            <w:r w:rsidRPr="004B6E66">
              <w:rPr>
                <w:rFonts w:ascii="Calibri" w:hAnsi="Calibri" w:cs="Calibri"/>
                <w:color w:val="000000"/>
                <w:sz w:val="22"/>
                <w:szCs w:val="22"/>
              </w:rPr>
              <w:t>Пројекција основних макроекономских показатеља Републике Србије за 202</w:t>
            </w:r>
            <w:r w:rsidR="00B7727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3</w:t>
            </w:r>
            <w:r w:rsidRPr="004B6E66">
              <w:rPr>
                <w:rFonts w:ascii="Calibri" w:hAnsi="Calibri" w:cs="Calibri"/>
                <w:color w:val="000000"/>
                <w:sz w:val="22"/>
                <w:szCs w:val="22"/>
              </w:rPr>
              <w:t>.годину</w:t>
            </w:r>
          </w:p>
        </w:tc>
      </w:tr>
      <w:tr w:rsidR="004B6E66" w:rsidRPr="004B6E66" w:rsidTr="004B6E66">
        <w:trPr>
          <w:trHeight w:val="300"/>
        </w:trPr>
        <w:tc>
          <w:tcPr>
            <w:tcW w:w="101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6E66" w:rsidRPr="004B6E66" w:rsidRDefault="004B6E66" w:rsidP="004B6E6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55C7E" w:rsidRPr="004B6E66" w:rsidTr="00055C7E">
        <w:trPr>
          <w:trHeight w:val="300"/>
        </w:trPr>
        <w:tc>
          <w:tcPr>
            <w:tcW w:w="59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C7E" w:rsidRPr="004B6E66" w:rsidRDefault="00055C7E" w:rsidP="004B6E66">
            <w:pPr>
              <w:jc w:val="center"/>
              <w:rPr>
                <w:rFonts w:ascii="Calibri" w:hAnsi="Calibri" w:cs="Calibri"/>
                <w:color w:val="000000"/>
              </w:rPr>
            </w:pPr>
            <w:r w:rsidRPr="004B6E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55C7E" w:rsidRPr="00055C7E" w:rsidRDefault="00055C7E" w:rsidP="00055C7E">
            <w:pPr>
              <w:jc w:val="center"/>
              <w:rPr>
                <w:rFonts w:ascii="Calibri" w:hAnsi="Calibri" w:cs="Calibri"/>
                <w:color w:val="000000"/>
                <w:lang w:val="sr-Cyrl-R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2023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55C7E" w:rsidRPr="00A55D52" w:rsidRDefault="00055C7E" w:rsidP="00A55D52">
            <w:pPr>
              <w:jc w:val="center"/>
              <w:rPr>
                <w:rFonts w:ascii="Calibri" w:hAnsi="Calibri" w:cs="Calibri"/>
                <w:color w:val="000000"/>
                <w:lang w:val="sr-Cyrl-R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2024</w:t>
            </w:r>
          </w:p>
        </w:tc>
        <w:tc>
          <w:tcPr>
            <w:tcW w:w="18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55C7E" w:rsidRPr="00A55D52" w:rsidRDefault="00055C7E" w:rsidP="00A55D52">
            <w:pPr>
              <w:jc w:val="center"/>
              <w:rPr>
                <w:rFonts w:ascii="Calibri" w:hAnsi="Calibri" w:cs="Calibri"/>
                <w:color w:val="000000"/>
                <w:lang w:val="sr-Cyrl-R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2025</w:t>
            </w:r>
          </w:p>
        </w:tc>
      </w:tr>
      <w:tr w:rsidR="00055C7E" w:rsidRPr="004B6E66" w:rsidTr="00055C7E">
        <w:trPr>
          <w:trHeight w:val="300"/>
        </w:trPr>
        <w:tc>
          <w:tcPr>
            <w:tcW w:w="59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C7E" w:rsidRPr="004B6E66" w:rsidRDefault="00055C7E" w:rsidP="004B6E6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5C7E" w:rsidRPr="004B6E66" w:rsidRDefault="00055C7E" w:rsidP="004B6E6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C7E" w:rsidRPr="004B6E66" w:rsidRDefault="00055C7E" w:rsidP="004B6E6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C7E" w:rsidRPr="004B6E66" w:rsidRDefault="00055C7E" w:rsidP="004B6E6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55C7E" w:rsidRPr="004B6E66" w:rsidTr="00055C7E">
        <w:trPr>
          <w:trHeight w:val="300"/>
        </w:trPr>
        <w:tc>
          <w:tcPr>
            <w:tcW w:w="59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55C7E" w:rsidRPr="004B6E66" w:rsidRDefault="00055C7E" w:rsidP="004B6E66">
            <w:pPr>
              <w:jc w:val="center"/>
              <w:rPr>
                <w:rFonts w:ascii="Calibri" w:hAnsi="Calibri" w:cs="Calibri"/>
                <w:color w:val="000000"/>
              </w:rPr>
            </w:pPr>
            <w:r w:rsidRPr="004B6E66">
              <w:rPr>
                <w:rFonts w:ascii="Calibri" w:hAnsi="Calibri" w:cs="Calibri"/>
                <w:color w:val="000000"/>
                <w:sz w:val="22"/>
                <w:szCs w:val="22"/>
              </w:rPr>
              <w:t>Б ДП, млрд  РСД</w:t>
            </w:r>
          </w:p>
        </w:tc>
        <w:tc>
          <w:tcPr>
            <w:tcW w:w="1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</w:tcPr>
          <w:p w:rsidR="00055C7E" w:rsidRPr="00055C7E" w:rsidRDefault="00055C7E" w:rsidP="00055C7E">
            <w:pPr>
              <w:jc w:val="center"/>
              <w:rPr>
                <w:rFonts w:ascii="Calibri" w:hAnsi="Calibri" w:cs="Calibri"/>
                <w:color w:val="000000"/>
                <w:lang w:val="sr-Cyrl-R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7465,2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C7E" w:rsidRPr="00A55D52" w:rsidRDefault="00055C7E" w:rsidP="00A55D52">
            <w:pPr>
              <w:jc w:val="center"/>
              <w:rPr>
                <w:rFonts w:ascii="Calibri" w:hAnsi="Calibri" w:cs="Calibri"/>
                <w:color w:val="000000"/>
                <w:lang w:val="sr-Cyrl-R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8023,0</w:t>
            </w:r>
          </w:p>
        </w:tc>
        <w:tc>
          <w:tcPr>
            <w:tcW w:w="18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C7E" w:rsidRPr="00A55D52" w:rsidRDefault="00055C7E" w:rsidP="004B6E66">
            <w:pPr>
              <w:jc w:val="center"/>
              <w:rPr>
                <w:rFonts w:ascii="Calibri" w:hAnsi="Calibri" w:cs="Calibri"/>
                <w:color w:val="000000"/>
                <w:lang w:val="sr-Cyrl-R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8650,7</w:t>
            </w:r>
          </w:p>
        </w:tc>
      </w:tr>
      <w:tr w:rsidR="00055C7E" w:rsidRPr="004B6E66" w:rsidTr="00055C7E">
        <w:trPr>
          <w:trHeight w:val="300"/>
        </w:trPr>
        <w:tc>
          <w:tcPr>
            <w:tcW w:w="59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C7E" w:rsidRPr="004B6E66" w:rsidRDefault="00055C7E" w:rsidP="004B6E6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5C7E" w:rsidRPr="004B6E66" w:rsidRDefault="00055C7E" w:rsidP="004B6E6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C7E" w:rsidRPr="004B6E66" w:rsidRDefault="00055C7E" w:rsidP="004B6E6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C7E" w:rsidRPr="004B6E66" w:rsidRDefault="00055C7E" w:rsidP="004B6E6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55C7E" w:rsidRPr="004B6E66" w:rsidTr="00055C7E">
        <w:trPr>
          <w:trHeight w:val="300"/>
        </w:trPr>
        <w:tc>
          <w:tcPr>
            <w:tcW w:w="5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055C7E" w:rsidRPr="004B6E66" w:rsidRDefault="00055C7E" w:rsidP="004B6E6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055C7E" w:rsidRPr="004B6E66" w:rsidRDefault="00055C7E" w:rsidP="00055C7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C7E" w:rsidRPr="00A55D52" w:rsidRDefault="00055C7E" w:rsidP="004B6E66">
            <w:pPr>
              <w:jc w:val="center"/>
              <w:rPr>
                <w:rFonts w:ascii="Calibri" w:hAnsi="Calibri" w:cs="Calibri"/>
                <w:color w:val="000000"/>
                <w:lang w:val="sr-Cyrl-RS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C7E" w:rsidRPr="004B6E66" w:rsidRDefault="00055C7E" w:rsidP="004B6E6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55C7E" w:rsidRPr="004B6E66" w:rsidTr="00055C7E">
        <w:trPr>
          <w:trHeight w:val="300"/>
        </w:trPr>
        <w:tc>
          <w:tcPr>
            <w:tcW w:w="5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55C7E" w:rsidRPr="004B6E66" w:rsidRDefault="00055C7E" w:rsidP="004B6E66">
            <w:pPr>
              <w:rPr>
                <w:rFonts w:ascii="Calibri" w:hAnsi="Calibri" w:cs="Calibri"/>
                <w:color w:val="000000"/>
              </w:rPr>
            </w:pPr>
            <w:r w:rsidRPr="004B6E66">
              <w:rPr>
                <w:rFonts w:ascii="Calibri" w:hAnsi="Calibri" w:cs="Calibri"/>
                <w:color w:val="000000"/>
                <w:sz w:val="22"/>
                <w:szCs w:val="22"/>
              </w:rPr>
              <w:t>Стопе реалног раста БДП, У %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055C7E" w:rsidRPr="000730F4" w:rsidRDefault="000730F4" w:rsidP="00055C7E">
            <w:pPr>
              <w:rPr>
                <w:rFonts w:ascii="Calibri" w:hAnsi="Calibri" w:cs="Calibri"/>
                <w:color w:val="000000"/>
                <w:lang w:val="sr-Cyrl-R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4,0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C7E" w:rsidRPr="00A55D52" w:rsidRDefault="000730F4" w:rsidP="004B6E66">
            <w:pPr>
              <w:jc w:val="center"/>
              <w:rPr>
                <w:rFonts w:ascii="Calibri" w:hAnsi="Calibri" w:cs="Calibri"/>
                <w:color w:val="000000"/>
                <w:lang w:val="sr-Cyrl-R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4</w:t>
            </w:r>
            <w:r w:rsidR="00055C7E">
              <w:rPr>
                <w:rFonts w:ascii="Calibri" w:hAnsi="Calibri" w:cs="Calibri"/>
                <w:color w:val="000000"/>
                <w:lang w:val="sr-Cyrl-RS"/>
              </w:rPr>
              <w:t>,0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C7E" w:rsidRPr="000730F4" w:rsidRDefault="00055C7E" w:rsidP="000730F4">
            <w:pPr>
              <w:jc w:val="center"/>
              <w:rPr>
                <w:rFonts w:ascii="Calibri" w:hAnsi="Calibri" w:cs="Calibri"/>
                <w:color w:val="000000"/>
                <w:lang w:val="sr-Cyrl-R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4</w:t>
            </w:r>
            <w:r w:rsidRPr="004B6E66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 w:rsidR="000730F4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5</w:t>
            </w:r>
          </w:p>
        </w:tc>
      </w:tr>
      <w:tr w:rsidR="00055C7E" w:rsidRPr="004B6E66" w:rsidTr="00055C7E">
        <w:trPr>
          <w:trHeight w:val="300"/>
        </w:trPr>
        <w:tc>
          <w:tcPr>
            <w:tcW w:w="5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55C7E" w:rsidRPr="004B6E66" w:rsidRDefault="00055C7E" w:rsidP="004B6E66">
            <w:pPr>
              <w:rPr>
                <w:rFonts w:ascii="Calibri" w:hAnsi="Calibri" w:cs="Calibri"/>
                <w:color w:val="000000"/>
              </w:rPr>
            </w:pPr>
            <w:r w:rsidRPr="004B6E66">
              <w:rPr>
                <w:rFonts w:ascii="Calibri" w:hAnsi="Calibri" w:cs="Calibri"/>
                <w:color w:val="000000"/>
                <w:sz w:val="22"/>
                <w:szCs w:val="22"/>
              </w:rPr>
              <w:t>Инфлација, просек периода, %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055C7E" w:rsidRPr="000730F4" w:rsidRDefault="000730F4" w:rsidP="00055C7E">
            <w:pPr>
              <w:rPr>
                <w:rFonts w:ascii="Calibri" w:hAnsi="Calibri" w:cs="Calibri"/>
                <w:color w:val="000000"/>
                <w:lang w:val="sr-Cyrl-R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5,3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C7E" w:rsidRPr="00A55D52" w:rsidRDefault="000730F4" w:rsidP="004B6E66">
            <w:pPr>
              <w:jc w:val="center"/>
              <w:rPr>
                <w:rFonts w:ascii="Calibri" w:hAnsi="Calibri" w:cs="Calibri"/>
                <w:color w:val="000000"/>
                <w:lang w:val="sr-Cyrl-R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3,0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C7E" w:rsidRPr="00A55D52" w:rsidRDefault="000730F4" w:rsidP="004B6E66">
            <w:pPr>
              <w:jc w:val="center"/>
              <w:rPr>
                <w:rFonts w:ascii="Calibri" w:hAnsi="Calibri" w:cs="Calibri"/>
                <w:color w:val="000000"/>
                <w:lang w:val="sr-Cyrl-R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3,0</w:t>
            </w:r>
          </w:p>
        </w:tc>
      </w:tr>
    </w:tbl>
    <w:p w:rsidR="004B6E66" w:rsidRDefault="004B6E66" w:rsidP="00F454F8">
      <w:pPr>
        <w:autoSpaceDE w:val="0"/>
        <w:jc w:val="both"/>
        <w:rPr>
          <w:rFonts w:ascii="Georgia" w:hAnsi="Georgia"/>
          <w:lang w:val="sr-Cyrl-CS"/>
        </w:rPr>
      </w:pPr>
    </w:p>
    <w:p w:rsidR="004B6E66" w:rsidRDefault="004B6E66" w:rsidP="00F454F8">
      <w:pPr>
        <w:autoSpaceDE w:val="0"/>
        <w:jc w:val="both"/>
        <w:rPr>
          <w:rFonts w:ascii="Georgia" w:hAnsi="Georgia"/>
          <w:lang w:val="sr-Cyrl-CS"/>
        </w:rPr>
      </w:pPr>
    </w:p>
    <w:p w:rsidR="004B6E66" w:rsidRDefault="004B6E66" w:rsidP="00F454F8">
      <w:pPr>
        <w:autoSpaceDE w:val="0"/>
        <w:jc w:val="both"/>
        <w:rPr>
          <w:rFonts w:ascii="Georgia" w:hAnsi="Georgia"/>
          <w:lang w:val="sr-Cyrl-CS"/>
        </w:rPr>
      </w:pPr>
    </w:p>
    <w:p w:rsidR="00712C84" w:rsidRDefault="004B6E66" w:rsidP="00F454F8">
      <w:pPr>
        <w:autoSpaceDE w:val="0"/>
        <w:jc w:val="both"/>
        <w:rPr>
          <w:rFonts w:ascii="Georgia" w:hAnsi="Georgia"/>
          <w:lang w:val="sr-Cyrl-CS"/>
        </w:rPr>
      </w:pPr>
      <w:r>
        <w:rPr>
          <w:rFonts w:ascii="Georgia" w:hAnsi="Georgia"/>
          <w:lang w:val="sr-Cyrl-CS"/>
        </w:rPr>
        <w:t xml:space="preserve">                             Приликом планирања прихода локална власт била је у обавези да исте реално планира тј. Пошло се од остварења прихода за прва три квартала 202</w:t>
      </w:r>
      <w:r w:rsidR="000730F4">
        <w:rPr>
          <w:rFonts w:ascii="Georgia" w:hAnsi="Georgia"/>
          <w:lang w:val="sr-Cyrl-CS"/>
        </w:rPr>
        <w:t>2</w:t>
      </w:r>
      <w:r>
        <w:rPr>
          <w:rFonts w:ascii="Georgia" w:hAnsi="Georgia"/>
          <w:lang w:val="sr-Cyrl-CS"/>
        </w:rPr>
        <w:t>.године и урађена је процена за задњи квартал при чему укупан раст прихода не сме бити већи од номинал</w:t>
      </w:r>
      <w:r w:rsidR="00712C84">
        <w:rPr>
          <w:rFonts w:ascii="Georgia" w:hAnsi="Georgia"/>
          <w:lang w:val="sr-Cyrl-CS"/>
        </w:rPr>
        <w:t xml:space="preserve">ног раста БДП-а од </w:t>
      </w:r>
      <w:r w:rsidR="000730F4">
        <w:rPr>
          <w:rFonts w:ascii="Georgia" w:hAnsi="Georgia"/>
          <w:lang w:val="sr-Cyrl-CS"/>
        </w:rPr>
        <w:t>8,1</w:t>
      </w:r>
      <w:r w:rsidR="00712C84">
        <w:rPr>
          <w:rFonts w:ascii="Georgia" w:hAnsi="Georgia"/>
          <w:lang w:val="sr-Cyrl-CS"/>
        </w:rPr>
        <w:t xml:space="preserve">% такође треба испоштовати уставно начело бруто прихода по коме се сви јавни приходи и примања којима се финансирају надлежности локалне власти уплаћују на рачуне прописане за уплату јавних прихода, а не на подрачуне буџетских средстава у складу са чланом 27.Ж Закона о буџетском систему фискални дефицит локалне власти не може бити већи од 10% њених прихода у тој години и може настати само као резултат јавних инвестиција.                  </w:t>
      </w:r>
    </w:p>
    <w:p w:rsidR="00712C84" w:rsidRDefault="00712C84" w:rsidP="00F454F8">
      <w:pPr>
        <w:autoSpaceDE w:val="0"/>
        <w:jc w:val="both"/>
        <w:rPr>
          <w:rFonts w:ascii="Georgia" w:hAnsi="Georgia"/>
          <w:lang w:val="sr-Cyrl-CS"/>
        </w:rPr>
      </w:pPr>
      <w:r>
        <w:rPr>
          <w:rFonts w:ascii="Georgia" w:hAnsi="Georgia"/>
          <w:lang w:val="sr-Cyrl-CS"/>
        </w:rPr>
        <w:t xml:space="preserve">  </w:t>
      </w:r>
    </w:p>
    <w:p w:rsidR="00712C84" w:rsidRPr="00712C84" w:rsidRDefault="00712C84" w:rsidP="002E579B">
      <w:pPr>
        <w:spacing w:after="200" w:line="276" w:lineRule="auto"/>
        <w:contextualSpacing/>
        <w:rPr>
          <w:rFonts w:eastAsiaTheme="minorEastAsia"/>
          <w:b/>
        </w:rPr>
      </w:pPr>
      <w:r>
        <w:rPr>
          <w:rFonts w:eastAsiaTheme="minorEastAsia"/>
          <w:b/>
          <w:lang w:val="sr-Cyrl-RS"/>
        </w:rPr>
        <w:t xml:space="preserve">                                         </w:t>
      </w:r>
      <w:r w:rsidR="00EA7EA4">
        <w:rPr>
          <w:rFonts w:eastAsiaTheme="minorEastAsia"/>
          <w:b/>
          <w:lang w:val="sr-Cyrl-RS"/>
        </w:rPr>
        <w:t xml:space="preserve">                     </w:t>
      </w:r>
      <w:r w:rsidRPr="00712C84">
        <w:rPr>
          <w:rFonts w:eastAsiaTheme="minorEastAsia"/>
          <w:b/>
        </w:rPr>
        <w:t>ОПИС ПЛАНИРАНЕ ПОЛИТИКЕ ЛОКАЛНЕ ВЛАСТИ</w:t>
      </w:r>
    </w:p>
    <w:p w:rsidR="00712C84" w:rsidRPr="00712C84" w:rsidRDefault="00712C84" w:rsidP="002E579B">
      <w:pPr>
        <w:spacing w:after="200" w:line="320" w:lineRule="exact"/>
        <w:jc w:val="both"/>
        <w:rPr>
          <w:rFonts w:eastAsiaTheme="minorEastAsia"/>
        </w:rPr>
      </w:pPr>
      <w:r w:rsidRPr="00712C84">
        <w:rPr>
          <w:rFonts w:eastAsiaTheme="minorEastAsia"/>
        </w:rPr>
        <w:tab/>
      </w:r>
      <w:r w:rsidRPr="00712C84">
        <w:rPr>
          <w:rFonts w:eastAsiaTheme="minorEastAsia"/>
        </w:rPr>
        <w:tab/>
      </w:r>
      <w:proofErr w:type="gramStart"/>
      <w:r w:rsidRPr="00712C84">
        <w:rPr>
          <w:rFonts w:eastAsiaTheme="minorEastAsia"/>
        </w:rPr>
        <w:t>Приоритет политике Општине Кладово у наредном периоду је консолидација јавног сектора на нивоу ЈЛС.</w:t>
      </w:r>
      <w:proofErr w:type="gramEnd"/>
      <w:r w:rsidRPr="00712C84">
        <w:rPr>
          <w:rFonts w:eastAsiaTheme="minorEastAsia"/>
        </w:rPr>
        <w:t xml:space="preserve"> Неопходно је и побољшање организације функционисања установа, како би се на рационалан начин користили ресурси (финансијки и материјални</w:t>
      </w:r>
      <w:proofErr w:type="gramStart"/>
      <w:r w:rsidRPr="00712C84">
        <w:rPr>
          <w:rFonts w:eastAsiaTheme="minorEastAsia"/>
        </w:rPr>
        <w:t>)приликом</w:t>
      </w:r>
      <w:proofErr w:type="gramEnd"/>
      <w:r w:rsidRPr="00712C84">
        <w:rPr>
          <w:rFonts w:eastAsiaTheme="minorEastAsia"/>
        </w:rPr>
        <w:t xml:space="preserve"> пружања услуга грађанима. </w:t>
      </w:r>
      <w:proofErr w:type="gramStart"/>
      <w:r w:rsidRPr="00712C84">
        <w:rPr>
          <w:rFonts w:eastAsiaTheme="minorEastAsia"/>
        </w:rPr>
        <w:t>Консолидација буџета Општине Кладово врши се у циљу успостављања одрживог нивоа расхода корисника буџетских средстава у односу на остварене приходе.</w:t>
      </w:r>
      <w:proofErr w:type="gramEnd"/>
      <w:r w:rsidRPr="00712C84">
        <w:rPr>
          <w:rFonts w:eastAsiaTheme="minorEastAsia"/>
        </w:rPr>
        <w:t xml:space="preserve"> </w:t>
      </w:r>
      <w:proofErr w:type="gramStart"/>
      <w:r w:rsidRPr="00712C84">
        <w:rPr>
          <w:rFonts w:eastAsiaTheme="minorEastAsia"/>
        </w:rPr>
        <w:t xml:space="preserve">Локални јавни приходи имаће приоритет у процесу организације управе у циљу стварања услова за ефикасно администрирање свих пореских облика како би се равномерно распоредио терет пореских оптерећења на све грађане Општине Кладово. У погледу </w:t>
      </w:r>
      <w:r w:rsidRPr="00712C84">
        <w:rPr>
          <w:rFonts w:eastAsiaTheme="minorEastAsia"/>
        </w:rPr>
        <w:lastRenderedPageBreak/>
        <w:t>висине пореских оптерећења, ниво пореских стопа остао је исти као и у 202</w:t>
      </w:r>
      <w:r w:rsidR="000730F4">
        <w:rPr>
          <w:rFonts w:eastAsiaTheme="minorEastAsia"/>
          <w:lang w:val="sr-Cyrl-RS"/>
        </w:rPr>
        <w:t>2</w:t>
      </w:r>
      <w:r w:rsidRPr="00712C84">
        <w:rPr>
          <w:rFonts w:eastAsiaTheme="minorEastAsia"/>
        </w:rPr>
        <w:t>.години.</w:t>
      </w:r>
      <w:proofErr w:type="gramEnd"/>
      <w:r w:rsidRPr="00712C84">
        <w:rPr>
          <w:rFonts w:eastAsiaTheme="minorEastAsia"/>
        </w:rPr>
        <w:tab/>
      </w:r>
      <w:proofErr w:type="gramStart"/>
      <w:r w:rsidRPr="00712C84">
        <w:rPr>
          <w:rFonts w:eastAsiaTheme="minorEastAsia"/>
        </w:rPr>
        <w:t>Један од приоритета биће рационализација пословања на свим нивоима као и доследно поштовање Закона о буџетском систему, Закона о јавним набавкама и трезорског начина пословања.</w:t>
      </w:r>
      <w:proofErr w:type="gramEnd"/>
      <w:r w:rsidRPr="00712C84">
        <w:rPr>
          <w:rFonts w:eastAsiaTheme="minorEastAsia"/>
        </w:rPr>
        <w:t xml:space="preserve"> </w:t>
      </w:r>
      <w:proofErr w:type="gramStart"/>
      <w:r w:rsidRPr="00712C84">
        <w:rPr>
          <w:rFonts w:eastAsiaTheme="minorEastAsia"/>
        </w:rPr>
        <w:t>Такође, веома значајно је рад на изради пројекта са којима је могуће аплицирати код одређених финансијских фондова за њихову реализацију а који су у функцији развоја комуналне инфраструктуре и развоја заједнице уопште.</w:t>
      </w:r>
      <w:proofErr w:type="gramEnd"/>
      <w:r w:rsidRPr="00712C84">
        <w:rPr>
          <w:rFonts w:eastAsiaTheme="minorEastAsia"/>
        </w:rPr>
        <w:t xml:space="preserve"> </w:t>
      </w:r>
      <w:proofErr w:type="gramStart"/>
      <w:r w:rsidRPr="00712C84">
        <w:rPr>
          <w:rFonts w:eastAsiaTheme="minorEastAsia"/>
        </w:rPr>
        <w:t>Посебну пажњу треба обратити на повећање нивоа квалитета општих јавних услуга према грађанима код свих јавних институција чији је оснивач општина.</w:t>
      </w:r>
      <w:proofErr w:type="gramEnd"/>
    </w:p>
    <w:p w:rsidR="00712C84" w:rsidRPr="00712C84" w:rsidRDefault="00712C84" w:rsidP="00712C84">
      <w:pPr>
        <w:widowControl w:val="0"/>
        <w:autoSpaceDE w:val="0"/>
        <w:autoSpaceDN w:val="0"/>
        <w:adjustRightInd w:val="0"/>
        <w:spacing w:line="320" w:lineRule="exact"/>
        <w:ind w:right="187" w:firstLine="719"/>
        <w:jc w:val="both"/>
        <w:rPr>
          <w:rFonts w:eastAsiaTheme="minorEastAsia"/>
          <w:w w:val="104"/>
        </w:rPr>
      </w:pPr>
      <w:r w:rsidRPr="00712C84">
        <w:rPr>
          <w:rFonts w:eastAsiaTheme="minorEastAsia"/>
        </w:rPr>
        <w:tab/>
      </w:r>
      <w:proofErr w:type="gramStart"/>
      <w:r w:rsidRPr="00712C84">
        <w:rPr>
          <w:rFonts w:eastAsiaTheme="minorEastAsia"/>
          <w:w w:val="104"/>
        </w:rPr>
        <w:t>У периоду од 202</w:t>
      </w:r>
      <w:r w:rsidR="000730F4">
        <w:rPr>
          <w:rFonts w:eastAsiaTheme="minorEastAsia"/>
          <w:w w:val="104"/>
          <w:lang w:val="sr-Cyrl-RS"/>
        </w:rPr>
        <w:t>3</w:t>
      </w:r>
      <w:r w:rsidRPr="00712C84">
        <w:rPr>
          <w:rFonts w:eastAsiaTheme="minorEastAsia"/>
          <w:w w:val="104"/>
        </w:rPr>
        <w:t>.</w:t>
      </w:r>
      <w:proofErr w:type="gramEnd"/>
      <w:r w:rsidR="005C75F8">
        <w:rPr>
          <w:rFonts w:eastAsiaTheme="minorEastAsia"/>
          <w:w w:val="104"/>
          <w:lang w:val="sr-Cyrl-RS"/>
        </w:rPr>
        <w:t xml:space="preserve"> д</w:t>
      </w:r>
      <w:r w:rsidRPr="00712C84">
        <w:rPr>
          <w:rFonts w:eastAsiaTheme="minorEastAsia"/>
          <w:w w:val="104"/>
        </w:rPr>
        <w:t>о 202</w:t>
      </w:r>
      <w:r w:rsidR="000730F4">
        <w:rPr>
          <w:rFonts w:eastAsiaTheme="minorEastAsia"/>
          <w:w w:val="104"/>
          <w:lang w:val="sr-Cyrl-RS"/>
        </w:rPr>
        <w:t>5</w:t>
      </w:r>
      <w:r w:rsidRPr="00712C84">
        <w:rPr>
          <w:rFonts w:eastAsiaTheme="minorEastAsia"/>
          <w:w w:val="104"/>
        </w:rPr>
        <w:t>.године, Општина Кладово ће обављати изворне, поверене и пренесене надлежности у складу са Уставом Републике Србије и Законом о локалној самоуправи, као и другим законским и подзаконским актима којим се регулише ова област.</w:t>
      </w:r>
    </w:p>
    <w:p w:rsidR="00712C84" w:rsidRPr="00712C84" w:rsidRDefault="00712C84" w:rsidP="00712C84">
      <w:pPr>
        <w:widowControl w:val="0"/>
        <w:autoSpaceDE w:val="0"/>
        <w:autoSpaceDN w:val="0"/>
        <w:adjustRightInd w:val="0"/>
        <w:spacing w:line="320" w:lineRule="exact"/>
        <w:ind w:right="187" w:firstLine="719"/>
        <w:jc w:val="both"/>
        <w:rPr>
          <w:rFonts w:eastAsiaTheme="minorEastAsia"/>
          <w:w w:val="104"/>
        </w:rPr>
      </w:pPr>
      <w:r w:rsidRPr="00712C84">
        <w:rPr>
          <w:rFonts w:eastAsiaTheme="minorEastAsia"/>
          <w:w w:val="104"/>
        </w:rPr>
        <w:t>Сходно наведеном, активности Општине Кладово у 202</w:t>
      </w:r>
      <w:r w:rsidR="00625A1D">
        <w:rPr>
          <w:rFonts w:eastAsiaTheme="minorEastAsia"/>
          <w:w w:val="104"/>
          <w:lang w:val="sr-Cyrl-RS"/>
        </w:rPr>
        <w:t>3</w:t>
      </w:r>
      <w:r w:rsidRPr="00712C84">
        <w:rPr>
          <w:rFonts w:eastAsiaTheme="minorEastAsia"/>
          <w:w w:val="104"/>
        </w:rPr>
        <w:t>.години и наредне две фискалне године биће усмерене на следеће послове:</w:t>
      </w:r>
    </w:p>
    <w:p w:rsidR="00712C84" w:rsidRPr="00712C84" w:rsidRDefault="00712C84" w:rsidP="00712C8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320" w:lineRule="exact"/>
        <w:ind w:right="187"/>
        <w:contextualSpacing/>
        <w:jc w:val="both"/>
        <w:rPr>
          <w:rFonts w:eastAsiaTheme="minorEastAsia"/>
          <w:w w:val="104"/>
        </w:rPr>
      </w:pPr>
      <w:r w:rsidRPr="00712C84">
        <w:rPr>
          <w:rFonts w:eastAsiaTheme="minorEastAsia"/>
          <w:w w:val="104"/>
        </w:rPr>
        <w:t>Унапређење послова урбанизама и пословног планирања, а посебно остварењем општег интереса ЈЛС на парцелама у власништву Републике,</w:t>
      </w:r>
    </w:p>
    <w:p w:rsidR="00712C84" w:rsidRPr="00712C84" w:rsidRDefault="00712C84" w:rsidP="00712C8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320" w:lineRule="exact"/>
        <w:ind w:right="187"/>
        <w:contextualSpacing/>
        <w:jc w:val="both"/>
        <w:rPr>
          <w:rFonts w:eastAsiaTheme="minorEastAsia"/>
          <w:w w:val="104"/>
        </w:rPr>
      </w:pPr>
      <w:r w:rsidRPr="00712C84">
        <w:rPr>
          <w:rFonts w:eastAsiaTheme="minorEastAsia"/>
          <w:w w:val="104"/>
        </w:rPr>
        <w:t>Одржавање и изградња локалне комуналне и саобраћајне инфраструктуре ( водоснабдевање, прикупљање и одношење смећа, управљање отпадним водама, одржавање и ширење топлификационе мреже, јавна хигијена, уређење и одржавање зеленила, јавна расвета, саобраћајна инфраструктура и остале комуналне услуге),</w:t>
      </w:r>
    </w:p>
    <w:p w:rsidR="00712C84" w:rsidRPr="00712C84" w:rsidRDefault="00712C84" w:rsidP="00712C8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320" w:lineRule="exact"/>
        <w:ind w:right="187"/>
        <w:contextualSpacing/>
        <w:jc w:val="both"/>
        <w:rPr>
          <w:rFonts w:eastAsiaTheme="minorEastAsia"/>
          <w:w w:val="104"/>
        </w:rPr>
      </w:pPr>
      <w:r w:rsidRPr="00712C84">
        <w:rPr>
          <w:rFonts w:eastAsiaTheme="minorEastAsia"/>
          <w:w w:val="104"/>
        </w:rPr>
        <w:t>Вођење економске и развојне политике,</w:t>
      </w:r>
    </w:p>
    <w:p w:rsidR="00712C84" w:rsidRPr="00712C84" w:rsidRDefault="00712C84" w:rsidP="00712C8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320" w:lineRule="exact"/>
        <w:ind w:right="187"/>
        <w:contextualSpacing/>
        <w:jc w:val="both"/>
        <w:rPr>
          <w:rFonts w:eastAsiaTheme="minorEastAsia"/>
          <w:w w:val="104"/>
        </w:rPr>
      </w:pPr>
      <w:r w:rsidRPr="00712C84">
        <w:rPr>
          <w:rFonts w:eastAsiaTheme="minorEastAsia"/>
          <w:w w:val="104"/>
        </w:rPr>
        <w:t>Развој пољопривреде и руралног развоја,</w:t>
      </w:r>
    </w:p>
    <w:p w:rsidR="00712C84" w:rsidRPr="00712C84" w:rsidRDefault="00712C84" w:rsidP="00712C8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320" w:lineRule="exact"/>
        <w:ind w:right="187"/>
        <w:contextualSpacing/>
        <w:jc w:val="both"/>
        <w:rPr>
          <w:rFonts w:eastAsiaTheme="minorEastAsia"/>
          <w:w w:val="104"/>
        </w:rPr>
      </w:pPr>
      <w:r w:rsidRPr="00712C84">
        <w:rPr>
          <w:rFonts w:eastAsiaTheme="minorEastAsia"/>
          <w:w w:val="104"/>
        </w:rPr>
        <w:t>Развој туризма,</w:t>
      </w:r>
    </w:p>
    <w:p w:rsidR="00712C84" w:rsidRPr="00712C84" w:rsidRDefault="00712C84" w:rsidP="00712C8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320" w:lineRule="exact"/>
        <w:ind w:right="187"/>
        <w:contextualSpacing/>
        <w:jc w:val="both"/>
        <w:rPr>
          <w:rFonts w:eastAsiaTheme="minorEastAsia"/>
          <w:w w:val="104"/>
        </w:rPr>
      </w:pPr>
      <w:r w:rsidRPr="00712C84">
        <w:rPr>
          <w:rFonts w:eastAsiaTheme="minorEastAsia"/>
          <w:w w:val="104"/>
        </w:rPr>
        <w:t>Унапређење заштите животне средине,</w:t>
      </w:r>
    </w:p>
    <w:p w:rsidR="00712C84" w:rsidRPr="00712C84" w:rsidRDefault="00712C84" w:rsidP="00712C8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320" w:lineRule="exact"/>
        <w:ind w:right="187"/>
        <w:contextualSpacing/>
        <w:jc w:val="both"/>
        <w:rPr>
          <w:rFonts w:eastAsiaTheme="minorEastAsia"/>
          <w:w w:val="104"/>
        </w:rPr>
      </w:pPr>
      <w:r w:rsidRPr="00712C84">
        <w:rPr>
          <w:rFonts w:eastAsiaTheme="minorEastAsia"/>
          <w:w w:val="104"/>
        </w:rPr>
        <w:t xml:space="preserve">Обезбеђење услова за рад локалних установа у култури </w:t>
      </w:r>
      <w:r w:rsidR="00625A1D">
        <w:rPr>
          <w:rFonts w:eastAsiaTheme="minorEastAsia"/>
          <w:w w:val="104"/>
          <w:lang w:val="sr-Cyrl-RS"/>
        </w:rPr>
        <w:t>,</w:t>
      </w:r>
    </w:p>
    <w:p w:rsidR="00712C84" w:rsidRPr="00712C84" w:rsidRDefault="00712C84" w:rsidP="00712C8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320" w:lineRule="exact"/>
        <w:ind w:right="187"/>
        <w:contextualSpacing/>
        <w:jc w:val="both"/>
        <w:rPr>
          <w:rFonts w:eastAsiaTheme="minorEastAsia"/>
          <w:w w:val="104"/>
        </w:rPr>
      </w:pPr>
      <w:r w:rsidRPr="00712C84">
        <w:rPr>
          <w:rFonts w:eastAsiaTheme="minorEastAsia"/>
          <w:w w:val="104"/>
        </w:rPr>
        <w:t>Организација културних и спортских активности и манифестација,</w:t>
      </w:r>
    </w:p>
    <w:p w:rsidR="00712C84" w:rsidRPr="00712C84" w:rsidRDefault="00712C84" w:rsidP="00712C8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320" w:lineRule="exact"/>
        <w:ind w:right="187"/>
        <w:contextualSpacing/>
        <w:jc w:val="both"/>
        <w:rPr>
          <w:rFonts w:eastAsiaTheme="minorEastAsia"/>
          <w:w w:val="104"/>
        </w:rPr>
      </w:pPr>
      <w:r w:rsidRPr="00712C84">
        <w:rPr>
          <w:rFonts w:eastAsiaTheme="minorEastAsia"/>
          <w:w w:val="104"/>
        </w:rPr>
        <w:t>Опорезивање, финансијско управљање и буџетирање,</w:t>
      </w:r>
    </w:p>
    <w:p w:rsidR="00712C84" w:rsidRPr="00712C84" w:rsidRDefault="00712C84" w:rsidP="00712C8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320" w:lineRule="exact"/>
        <w:ind w:right="187"/>
        <w:contextualSpacing/>
        <w:jc w:val="both"/>
        <w:rPr>
          <w:rFonts w:eastAsiaTheme="minorEastAsia"/>
          <w:w w:val="104"/>
        </w:rPr>
      </w:pPr>
      <w:r w:rsidRPr="00712C84">
        <w:rPr>
          <w:rFonts w:eastAsiaTheme="minorEastAsia"/>
          <w:w w:val="104"/>
        </w:rPr>
        <w:t>Унапређење ИКТ система и пружање осталих услуга грађанима у складу са Законом,</w:t>
      </w:r>
    </w:p>
    <w:p w:rsidR="00712C84" w:rsidRPr="002E579B" w:rsidRDefault="00712C84" w:rsidP="00712C8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320" w:lineRule="exact"/>
        <w:ind w:left="1124" w:right="187"/>
        <w:contextualSpacing/>
        <w:jc w:val="both"/>
        <w:rPr>
          <w:rFonts w:eastAsiaTheme="minorEastAsia"/>
          <w:w w:val="104"/>
        </w:rPr>
      </w:pPr>
      <w:r w:rsidRPr="002E579B">
        <w:rPr>
          <w:rFonts w:eastAsiaTheme="minorEastAsia"/>
          <w:w w:val="104"/>
        </w:rPr>
        <w:t>Организовано и плански уређено поступање и подизање капацитета у случају ванредних ситуација.</w:t>
      </w:r>
    </w:p>
    <w:p w:rsidR="00712C84" w:rsidRPr="00712C84" w:rsidRDefault="00712C84" w:rsidP="00712C84">
      <w:pPr>
        <w:widowControl w:val="0"/>
        <w:autoSpaceDE w:val="0"/>
        <w:autoSpaceDN w:val="0"/>
        <w:adjustRightInd w:val="0"/>
        <w:spacing w:line="320" w:lineRule="exact"/>
        <w:ind w:right="187"/>
        <w:jc w:val="both"/>
        <w:rPr>
          <w:rFonts w:eastAsiaTheme="minorEastAsia"/>
          <w:w w:val="104"/>
        </w:rPr>
      </w:pPr>
      <w:r w:rsidRPr="00712C84">
        <w:rPr>
          <w:rFonts w:eastAsiaTheme="minorEastAsia"/>
          <w:w w:val="104"/>
        </w:rPr>
        <w:t>Општина Кладово ће обављати поверене и пренесене послове из области:</w:t>
      </w:r>
    </w:p>
    <w:p w:rsidR="00712C84" w:rsidRPr="00712C84" w:rsidRDefault="00712C84" w:rsidP="00712C8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320" w:lineRule="exact"/>
        <w:ind w:right="187"/>
        <w:contextualSpacing/>
        <w:jc w:val="both"/>
        <w:rPr>
          <w:rFonts w:eastAsiaTheme="minorEastAsia"/>
          <w:w w:val="104"/>
        </w:rPr>
      </w:pPr>
      <w:r w:rsidRPr="00712C84">
        <w:rPr>
          <w:rFonts w:eastAsiaTheme="minorEastAsia"/>
          <w:w w:val="104"/>
        </w:rPr>
        <w:t>Државне управе,</w:t>
      </w:r>
    </w:p>
    <w:p w:rsidR="00712C84" w:rsidRPr="00712C84" w:rsidRDefault="00712C84" w:rsidP="00712C8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320" w:lineRule="exact"/>
        <w:ind w:right="187"/>
        <w:contextualSpacing/>
        <w:jc w:val="both"/>
        <w:rPr>
          <w:rFonts w:eastAsiaTheme="minorEastAsia"/>
          <w:w w:val="104"/>
        </w:rPr>
      </w:pPr>
      <w:r w:rsidRPr="00712C84">
        <w:rPr>
          <w:rFonts w:eastAsiaTheme="minorEastAsia"/>
          <w:w w:val="104"/>
        </w:rPr>
        <w:t>Социјалне заштите,</w:t>
      </w:r>
    </w:p>
    <w:p w:rsidR="00712C84" w:rsidRPr="00712C84" w:rsidRDefault="00712C84" w:rsidP="00712C8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320" w:lineRule="exact"/>
        <w:ind w:right="187"/>
        <w:contextualSpacing/>
        <w:jc w:val="both"/>
        <w:rPr>
          <w:rFonts w:eastAsiaTheme="minorEastAsia"/>
          <w:w w:val="104"/>
        </w:rPr>
      </w:pPr>
      <w:r w:rsidRPr="00712C84">
        <w:rPr>
          <w:rFonts w:eastAsiaTheme="minorEastAsia"/>
          <w:w w:val="104"/>
        </w:rPr>
        <w:lastRenderedPageBreak/>
        <w:t>Здравствене заштите,</w:t>
      </w:r>
    </w:p>
    <w:p w:rsidR="00712C84" w:rsidRPr="00712C84" w:rsidRDefault="00712C84" w:rsidP="00712C8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320" w:lineRule="exact"/>
        <w:ind w:right="187"/>
        <w:contextualSpacing/>
        <w:jc w:val="both"/>
        <w:rPr>
          <w:rFonts w:eastAsiaTheme="minorEastAsia"/>
          <w:w w:val="104"/>
        </w:rPr>
      </w:pPr>
      <w:r w:rsidRPr="00712C84">
        <w:rPr>
          <w:rFonts w:eastAsiaTheme="minorEastAsia"/>
          <w:w w:val="104"/>
        </w:rPr>
        <w:t>Предшколског, основног и средњег образовања,</w:t>
      </w:r>
    </w:p>
    <w:p w:rsidR="00712C84" w:rsidRPr="00712C84" w:rsidRDefault="00712C84" w:rsidP="00712C8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320" w:lineRule="exact"/>
        <w:ind w:right="187"/>
        <w:contextualSpacing/>
        <w:jc w:val="both"/>
        <w:rPr>
          <w:rFonts w:eastAsiaTheme="minorEastAsia"/>
          <w:w w:val="104"/>
        </w:rPr>
      </w:pPr>
      <w:r w:rsidRPr="00712C84">
        <w:rPr>
          <w:rFonts w:eastAsiaTheme="minorEastAsia"/>
          <w:w w:val="104"/>
        </w:rPr>
        <w:t>Екологије и очувања животне средине,</w:t>
      </w:r>
    </w:p>
    <w:p w:rsidR="00712C84" w:rsidRPr="002E579B" w:rsidRDefault="00712C84" w:rsidP="00712C8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320" w:lineRule="exact"/>
        <w:ind w:right="187"/>
        <w:contextualSpacing/>
        <w:jc w:val="both"/>
        <w:rPr>
          <w:rFonts w:eastAsiaTheme="minorEastAsia"/>
          <w:w w:val="104"/>
        </w:rPr>
      </w:pPr>
      <w:r w:rsidRPr="002E579B">
        <w:rPr>
          <w:rFonts w:eastAsiaTheme="minorEastAsia"/>
          <w:w w:val="104"/>
        </w:rPr>
        <w:t>Рада инспекцијских служби и др.</w:t>
      </w:r>
    </w:p>
    <w:p w:rsidR="00712C84" w:rsidRPr="00712C84" w:rsidRDefault="00712C84" w:rsidP="00712C84">
      <w:pPr>
        <w:widowControl w:val="0"/>
        <w:autoSpaceDE w:val="0"/>
        <w:autoSpaceDN w:val="0"/>
        <w:adjustRightInd w:val="0"/>
        <w:spacing w:line="320" w:lineRule="exact"/>
        <w:ind w:right="187"/>
        <w:jc w:val="both"/>
        <w:rPr>
          <w:rFonts w:eastAsiaTheme="minorEastAsia"/>
          <w:w w:val="104"/>
          <w:lang w:val="sr-Cyrl-CS"/>
        </w:rPr>
      </w:pPr>
      <w:r w:rsidRPr="00712C84">
        <w:rPr>
          <w:rFonts w:eastAsiaTheme="minorEastAsia"/>
          <w:w w:val="104"/>
          <w:lang w:val="sr-Cyrl-CS"/>
        </w:rPr>
        <w:tab/>
        <w:t>Извршавање свих законских обавеза и задатака који се односе на локалну управу, ефикасније коришћење расположивих финансијских ресурса у циљу задовољавања потреба грађана, основа су буџетске политике Општине Кладово.</w:t>
      </w:r>
    </w:p>
    <w:p w:rsidR="00712C84" w:rsidRDefault="00712C84" w:rsidP="00712C84">
      <w:pPr>
        <w:widowControl w:val="0"/>
        <w:autoSpaceDE w:val="0"/>
        <w:autoSpaceDN w:val="0"/>
        <w:adjustRightInd w:val="0"/>
        <w:spacing w:line="320" w:lineRule="exact"/>
        <w:ind w:right="187"/>
        <w:jc w:val="both"/>
        <w:rPr>
          <w:rFonts w:eastAsiaTheme="minorEastAsia"/>
          <w:b/>
          <w:w w:val="104"/>
          <w:lang w:val="sr-Cyrl-CS"/>
        </w:rPr>
      </w:pPr>
      <w:r w:rsidRPr="00712C84">
        <w:rPr>
          <w:rFonts w:eastAsiaTheme="minorEastAsia"/>
          <w:w w:val="104"/>
          <w:lang w:val="sr-Cyrl-CS"/>
        </w:rPr>
        <w:tab/>
      </w:r>
      <w:r w:rsidRPr="00712C84">
        <w:rPr>
          <w:rFonts w:eastAsiaTheme="minorEastAsia"/>
          <w:w w:val="104"/>
          <w:lang w:val="sr-Cyrl-CS"/>
        </w:rPr>
        <w:tab/>
      </w:r>
      <w:r w:rsidRPr="00712C84">
        <w:rPr>
          <w:rFonts w:eastAsiaTheme="minorEastAsia"/>
          <w:b/>
          <w:w w:val="104"/>
          <w:lang w:val="sr-Cyrl-CS"/>
        </w:rPr>
        <w:t>Опредељење је да се у наредној години расположива средства користе првенствено за финансирање социјалне заштите, улагање у запошљавање и унапређење привреде и образовања. Такође, предвиђено је улагање у саобраћајну и комуналну инфраструктуру, са акцентом на текуће и инвестиционо одржавање инфраструктуре и завршетак</w:t>
      </w:r>
      <w:r w:rsidR="00590BA5">
        <w:rPr>
          <w:rFonts w:eastAsiaTheme="minorEastAsia"/>
          <w:b/>
          <w:w w:val="104"/>
          <w:lang w:val="sr-Cyrl-CS"/>
        </w:rPr>
        <w:t xml:space="preserve"> започетих капиталних пројеката.</w:t>
      </w:r>
    </w:p>
    <w:p w:rsidR="006E2376" w:rsidRDefault="006E2376" w:rsidP="006E2376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320" w:lineRule="exact"/>
        <w:ind w:right="187"/>
        <w:jc w:val="both"/>
        <w:rPr>
          <w:rFonts w:eastAsiaTheme="minorEastAsia"/>
          <w:w w:val="104"/>
          <w:lang w:val="sr-Cyrl-CS"/>
        </w:rPr>
      </w:pPr>
      <w:r w:rsidRPr="006E2376">
        <w:rPr>
          <w:rFonts w:eastAsiaTheme="minorEastAsia"/>
          <w:w w:val="104"/>
          <w:lang w:val="sr-Cyrl-CS"/>
        </w:rPr>
        <w:t>С</w:t>
      </w:r>
      <w:r>
        <w:rPr>
          <w:rFonts w:eastAsiaTheme="minorEastAsia"/>
          <w:w w:val="104"/>
          <w:lang w:val="sr-Cyrl-CS"/>
        </w:rPr>
        <w:t>анација и реконстукција путева и ул</w:t>
      </w:r>
      <w:r w:rsidR="00625A1D">
        <w:rPr>
          <w:rFonts w:eastAsiaTheme="minorEastAsia"/>
          <w:w w:val="104"/>
          <w:lang w:val="sr-Cyrl-CS"/>
        </w:rPr>
        <w:t>и</w:t>
      </w:r>
      <w:r>
        <w:rPr>
          <w:rFonts w:eastAsiaTheme="minorEastAsia"/>
          <w:w w:val="104"/>
          <w:lang w:val="sr-Cyrl-CS"/>
        </w:rPr>
        <w:t xml:space="preserve">ца у месним заједницама н а територији наше општине, </w:t>
      </w:r>
    </w:p>
    <w:p w:rsidR="006E2376" w:rsidRDefault="006E2376" w:rsidP="006E2376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320" w:lineRule="exact"/>
        <w:ind w:right="187"/>
        <w:jc w:val="both"/>
        <w:rPr>
          <w:rFonts w:eastAsiaTheme="minorEastAsia"/>
          <w:w w:val="104"/>
          <w:lang w:val="sr-Cyrl-CS"/>
        </w:rPr>
      </w:pPr>
      <w:r>
        <w:rPr>
          <w:rFonts w:eastAsiaTheme="minorEastAsia"/>
          <w:w w:val="104"/>
          <w:lang w:val="sr-Cyrl-CS"/>
        </w:rPr>
        <w:t>Радови на реконаструкцији зграде Дома културе у циљу побољшања енергетсе ефикасности</w:t>
      </w:r>
      <w:r w:rsidR="00FC61DF">
        <w:rPr>
          <w:rFonts w:eastAsiaTheme="minorEastAsia"/>
          <w:w w:val="104"/>
          <w:lang w:val="sr-Cyrl-CS"/>
        </w:rPr>
        <w:t>,</w:t>
      </w:r>
    </w:p>
    <w:p w:rsidR="00625A1D" w:rsidRDefault="00625A1D" w:rsidP="006E2376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320" w:lineRule="exact"/>
        <w:ind w:right="187"/>
        <w:jc w:val="both"/>
        <w:rPr>
          <w:rFonts w:eastAsiaTheme="minorEastAsia"/>
          <w:w w:val="104"/>
          <w:lang w:val="sr-Cyrl-CS"/>
        </w:rPr>
      </w:pPr>
      <w:r>
        <w:rPr>
          <w:rFonts w:eastAsiaTheme="minorEastAsia"/>
          <w:w w:val="104"/>
          <w:lang w:val="sr-Cyrl-CS"/>
        </w:rPr>
        <w:t>Радови на реконструкцији и опремању даљинског грејања у Кладову у циљу смањења загађења, побољшања енергетске ефикасности и економичности,</w:t>
      </w:r>
    </w:p>
    <w:p w:rsidR="00FC61DF" w:rsidRDefault="00FC61DF" w:rsidP="006E2376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320" w:lineRule="exact"/>
        <w:ind w:right="187"/>
        <w:jc w:val="both"/>
        <w:rPr>
          <w:rFonts w:eastAsiaTheme="minorEastAsia"/>
          <w:w w:val="104"/>
          <w:lang w:val="sr-Cyrl-CS"/>
        </w:rPr>
      </w:pPr>
      <w:r>
        <w:rPr>
          <w:rFonts w:eastAsiaTheme="minorEastAsia"/>
          <w:w w:val="104"/>
          <w:lang w:val="sr-Cyrl-CS"/>
        </w:rPr>
        <w:t xml:space="preserve">Даље активности на санацији и уређењу спортских терена за потребе младих наше општине, </w:t>
      </w:r>
    </w:p>
    <w:p w:rsidR="00FC61DF" w:rsidRDefault="00FC61DF" w:rsidP="006E2376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320" w:lineRule="exact"/>
        <w:ind w:right="187"/>
        <w:jc w:val="both"/>
        <w:rPr>
          <w:rFonts w:eastAsiaTheme="minorEastAsia"/>
          <w:w w:val="104"/>
          <w:lang w:val="sr-Cyrl-CS"/>
        </w:rPr>
      </w:pPr>
      <w:r>
        <w:rPr>
          <w:rFonts w:eastAsiaTheme="minorEastAsia"/>
          <w:w w:val="104"/>
          <w:lang w:val="sr-Cyrl-CS"/>
        </w:rPr>
        <w:t>Даље активности на изградњи инфраструктуре и партерног уређења са шеталишним стазама у тврђави Фетислами опремање изграђених објеката,</w:t>
      </w:r>
    </w:p>
    <w:p w:rsidR="00FC61DF" w:rsidRPr="00E41920" w:rsidRDefault="00FC61DF" w:rsidP="006E2376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320" w:lineRule="exact"/>
        <w:ind w:right="187"/>
        <w:jc w:val="both"/>
        <w:rPr>
          <w:rFonts w:eastAsiaTheme="minorEastAsia"/>
          <w:w w:val="104"/>
          <w:lang w:val="sr-Cyrl-CS"/>
        </w:rPr>
      </w:pPr>
      <w:r w:rsidRPr="00E41920">
        <w:rPr>
          <w:rFonts w:eastAsiaTheme="minorEastAsia"/>
          <w:w w:val="104"/>
          <w:lang w:val="sr-Cyrl-CS"/>
        </w:rPr>
        <w:t>Радови на водоводу</w:t>
      </w:r>
      <w:r w:rsidR="00000F45">
        <w:rPr>
          <w:rFonts w:eastAsiaTheme="minorEastAsia"/>
          <w:w w:val="104"/>
          <w:lang w:val="sr-Cyrl-CS"/>
        </w:rPr>
        <w:t xml:space="preserve"> у насељу</w:t>
      </w:r>
      <w:r w:rsidRPr="00E41920">
        <w:rPr>
          <w:rFonts w:eastAsiaTheme="minorEastAsia"/>
          <w:w w:val="104"/>
          <w:lang w:val="sr-Cyrl-CS"/>
        </w:rPr>
        <w:t xml:space="preserve"> Манастирица</w:t>
      </w:r>
    </w:p>
    <w:p w:rsidR="00E41920" w:rsidRDefault="00000F45" w:rsidP="007A5DCB">
      <w:pPr>
        <w:widowControl w:val="0"/>
        <w:tabs>
          <w:tab w:val="left" w:pos="180"/>
          <w:tab w:val="left" w:pos="270"/>
        </w:tabs>
        <w:autoSpaceDE w:val="0"/>
        <w:autoSpaceDN w:val="0"/>
        <w:adjustRightInd w:val="0"/>
        <w:spacing w:line="320" w:lineRule="exact"/>
        <w:ind w:left="270" w:right="187"/>
        <w:rPr>
          <w:w w:val="104"/>
          <w:lang w:val="sr-Cyrl-RS"/>
        </w:rPr>
      </w:pPr>
      <w:r>
        <w:rPr>
          <w:w w:val="104"/>
          <w:lang w:val="sr-Cyrl-RS"/>
        </w:rPr>
        <w:t xml:space="preserve">       </w:t>
      </w:r>
      <w:r w:rsidR="00E41920">
        <w:rPr>
          <w:w w:val="104"/>
        </w:rPr>
        <w:t>-   Радови на санацији и рекултивацији дивљих депонија</w:t>
      </w:r>
    </w:p>
    <w:p w:rsidR="00000F45" w:rsidRPr="00000F45" w:rsidRDefault="00000F45" w:rsidP="007A5DCB">
      <w:pPr>
        <w:widowControl w:val="0"/>
        <w:tabs>
          <w:tab w:val="left" w:pos="180"/>
          <w:tab w:val="left" w:pos="270"/>
        </w:tabs>
        <w:autoSpaceDE w:val="0"/>
        <w:autoSpaceDN w:val="0"/>
        <w:adjustRightInd w:val="0"/>
        <w:spacing w:line="320" w:lineRule="exact"/>
        <w:ind w:left="270" w:right="187"/>
        <w:rPr>
          <w:w w:val="104"/>
          <w:lang w:val="sr-Cyrl-RS"/>
        </w:rPr>
      </w:pPr>
      <w:r>
        <w:rPr>
          <w:w w:val="104"/>
          <w:lang w:val="sr-Cyrl-RS"/>
        </w:rPr>
        <w:t xml:space="preserve">       -   Изградња туристичког рекреативног центра „Језеро“- комплекс градских базена у Кладову.</w:t>
      </w:r>
    </w:p>
    <w:p w:rsidR="00E41920" w:rsidRDefault="00E41920" w:rsidP="00E41920">
      <w:pPr>
        <w:widowControl w:val="0"/>
        <w:tabs>
          <w:tab w:val="left" w:pos="180"/>
        </w:tabs>
        <w:autoSpaceDE w:val="0"/>
        <w:autoSpaceDN w:val="0"/>
        <w:adjustRightInd w:val="0"/>
        <w:spacing w:line="320" w:lineRule="exact"/>
        <w:ind w:left="-90" w:right="187" w:hanging="360"/>
        <w:jc w:val="both"/>
        <w:rPr>
          <w:w w:val="104"/>
        </w:rPr>
      </w:pPr>
      <w:r>
        <w:rPr>
          <w:w w:val="104"/>
        </w:rPr>
        <w:t xml:space="preserve">         </w:t>
      </w:r>
      <w:r>
        <w:rPr>
          <w:w w:val="104"/>
        </w:rPr>
        <w:tab/>
        <w:t>Кроз пројекат Министарства грађевине, саобраћаја и инфраструктуре „Чиста Србија“,</w:t>
      </w:r>
      <w:r w:rsidR="00000F45">
        <w:rPr>
          <w:w w:val="104"/>
          <w:lang w:val="sr-Cyrl-RS"/>
        </w:rPr>
        <w:t xml:space="preserve">настављају се радови на изградњи недостајуће </w:t>
      </w:r>
      <w:r>
        <w:rPr>
          <w:w w:val="104"/>
        </w:rPr>
        <w:t xml:space="preserve"> фекалне канализационе мреже за насеља Велика Врбица, Ртково, Корбово, Подвршка и делове Кладова (насеље Рит) и Брзе Паланке у дужини преко 41 километар. Такође ће се изградити два постројења за пречишћавање отпадних вода, у Костолу (за Кладово</w:t>
      </w:r>
      <w:proofErr w:type="gramStart"/>
      <w:r>
        <w:rPr>
          <w:w w:val="104"/>
        </w:rPr>
        <w:t>)  капацитета</w:t>
      </w:r>
      <w:proofErr w:type="gramEnd"/>
      <w:r>
        <w:rPr>
          <w:w w:val="104"/>
        </w:rPr>
        <w:t xml:space="preserve"> за 15000 ЕС и у насељу Подвршка за 1</w:t>
      </w:r>
      <w:r w:rsidR="00000F45">
        <w:rPr>
          <w:w w:val="104"/>
          <w:lang w:val="sr-Cyrl-RS"/>
        </w:rPr>
        <w:t>1</w:t>
      </w:r>
      <w:r>
        <w:rPr>
          <w:w w:val="104"/>
        </w:rPr>
        <w:t>00 ЕС.</w:t>
      </w:r>
      <w:r>
        <w:rPr>
          <w:w w:val="104"/>
        </w:rPr>
        <w:tab/>
      </w:r>
    </w:p>
    <w:p w:rsidR="00E41920" w:rsidRDefault="00E41920" w:rsidP="00E41920">
      <w:pPr>
        <w:widowControl w:val="0"/>
        <w:tabs>
          <w:tab w:val="left" w:pos="-90"/>
          <w:tab w:val="left" w:pos="180"/>
        </w:tabs>
        <w:autoSpaceDE w:val="0"/>
        <w:autoSpaceDN w:val="0"/>
        <w:adjustRightInd w:val="0"/>
        <w:spacing w:line="320" w:lineRule="exact"/>
        <w:ind w:left="-90" w:right="187" w:hanging="360"/>
        <w:jc w:val="both"/>
        <w:rPr>
          <w:w w:val="104"/>
        </w:rPr>
      </w:pPr>
      <w:r>
        <w:rPr>
          <w:w w:val="104"/>
        </w:rPr>
        <w:tab/>
      </w:r>
      <w:r>
        <w:rPr>
          <w:w w:val="104"/>
        </w:rPr>
        <w:tab/>
      </w:r>
      <w:proofErr w:type="gramStart"/>
      <w:r>
        <w:rPr>
          <w:w w:val="104"/>
        </w:rPr>
        <w:t>Планирано је да се у 202</w:t>
      </w:r>
      <w:r w:rsidR="00000F45">
        <w:rPr>
          <w:w w:val="104"/>
          <w:lang w:val="sr-Cyrl-RS"/>
        </w:rPr>
        <w:t>3</w:t>
      </w:r>
      <w:r>
        <w:rPr>
          <w:w w:val="104"/>
        </w:rPr>
        <w:t>.</w:t>
      </w:r>
      <w:proofErr w:type="gramEnd"/>
      <w:r>
        <w:rPr>
          <w:w w:val="104"/>
        </w:rPr>
        <w:t xml:space="preserve"> </w:t>
      </w:r>
      <w:proofErr w:type="gramStart"/>
      <w:r>
        <w:rPr>
          <w:w w:val="104"/>
        </w:rPr>
        <w:t>години</w:t>
      </w:r>
      <w:proofErr w:type="gramEnd"/>
      <w:r>
        <w:rPr>
          <w:w w:val="104"/>
        </w:rPr>
        <w:t xml:space="preserve"> као у претходне две године, по приоритетима обнове јавних објеката и простора, аплицира за средства кроз јавне позиве и конкурсе, </w:t>
      </w:r>
      <w:r w:rsidR="00000F45">
        <w:rPr>
          <w:w w:val="104"/>
          <w:lang w:val="sr-Cyrl-RS"/>
        </w:rPr>
        <w:t xml:space="preserve">респорних министарства , </w:t>
      </w:r>
      <w:r>
        <w:rPr>
          <w:w w:val="104"/>
        </w:rPr>
        <w:t>односно фондове ЕУ, за пројекте са урађеном пројектно-техничком документацијом за:</w:t>
      </w:r>
    </w:p>
    <w:p w:rsidR="00E41920" w:rsidRDefault="00E41920" w:rsidP="00E41920">
      <w:pPr>
        <w:widowControl w:val="0"/>
        <w:tabs>
          <w:tab w:val="left" w:pos="180"/>
          <w:tab w:val="left" w:pos="270"/>
        </w:tabs>
        <w:autoSpaceDE w:val="0"/>
        <w:autoSpaceDN w:val="0"/>
        <w:adjustRightInd w:val="0"/>
        <w:spacing w:line="320" w:lineRule="exact"/>
        <w:ind w:left="-90" w:right="187"/>
        <w:jc w:val="both"/>
        <w:rPr>
          <w:w w:val="104"/>
        </w:rPr>
      </w:pPr>
      <w:r>
        <w:rPr>
          <w:w w:val="104"/>
        </w:rPr>
        <w:t>-   Обнову Здравственог центра „Кладово“</w:t>
      </w:r>
    </w:p>
    <w:p w:rsidR="00E41920" w:rsidRDefault="00E41920" w:rsidP="00E41920">
      <w:pPr>
        <w:widowControl w:val="0"/>
        <w:tabs>
          <w:tab w:val="left" w:pos="180"/>
          <w:tab w:val="left" w:pos="270"/>
        </w:tabs>
        <w:autoSpaceDE w:val="0"/>
        <w:autoSpaceDN w:val="0"/>
        <w:adjustRightInd w:val="0"/>
        <w:spacing w:line="320" w:lineRule="exact"/>
        <w:ind w:left="270" w:right="187" w:hanging="360"/>
        <w:rPr>
          <w:w w:val="104"/>
        </w:rPr>
      </w:pPr>
      <w:r>
        <w:rPr>
          <w:w w:val="104"/>
        </w:rPr>
        <w:lastRenderedPageBreak/>
        <w:t>-   Обнову школа – ОШ „Стефанија Михајловић</w:t>
      </w:r>
      <w:proofErr w:type="gramStart"/>
      <w:r>
        <w:rPr>
          <w:w w:val="104"/>
        </w:rPr>
        <w:t>“ (</w:t>
      </w:r>
      <w:proofErr w:type="gramEnd"/>
      <w:r>
        <w:rPr>
          <w:w w:val="104"/>
        </w:rPr>
        <w:t>Брза Паланка), и Средња школа „Кладово“</w:t>
      </w:r>
    </w:p>
    <w:p w:rsidR="00E41920" w:rsidRDefault="00E41920" w:rsidP="00E41920">
      <w:pPr>
        <w:widowControl w:val="0"/>
        <w:tabs>
          <w:tab w:val="left" w:pos="180"/>
          <w:tab w:val="left" w:pos="270"/>
        </w:tabs>
        <w:autoSpaceDE w:val="0"/>
        <w:autoSpaceDN w:val="0"/>
        <w:adjustRightInd w:val="0"/>
        <w:spacing w:line="320" w:lineRule="exact"/>
        <w:ind w:left="270" w:right="187" w:hanging="360"/>
        <w:rPr>
          <w:w w:val="104"/>
        </w:rPr>
      </w:pPr>
      <w:r>
        <w:rPr>
          <w:w w:val="104"/>
        </w:rPr>
        <w:t xml:space="preserve">-   Формирању нове туристичке зоне у градском парку </w:t>
      </w:r>
      <w:proofErr w:type="gramStart"/>
      <w:r>
        <w:rPr>
          <w:w w:val="104"/>
        </w:rPr>
        <w:t>поред  језера</w:t>
      </w:r>
      <w:proofErr w:type="gramEnd"/>
      <w:r>
        <w:rPr>
          <w:w w:val="104"/>
        </w:rPr>
        <w:t>,</w:t>
      </w:r>
    </w:p>
    <w:p w:rsidR="00E41920" w:rsidRDefault="00E41920" w:rsidP="00E41920">
      <w:pPr>
        <w:widowControl w:val="0"/>
        <w:tabs>
          <w:tab w:val="left" w:pos="180"/>
          <w:tab w:val="left" w:pos="270"/>
        </w:tabs>
        <w:autoSpaceDE w:val="0"/>
        <w:autoSpaceDN w:val="0"/>
        <w:adjustRightInd w:val="0"/>
        <w:spacing w:line="320" w:lineRule="exact"/>
        <w:ind w:left="270" w:right="187" w:hanging="360"/>
        <w:rPr>
          <w:w w:val="104"/>
        </w:rPr>
      </w:pPr>
      <w:r>
        <w:rPr>
          <w:w w:val="104"/>
        </w:rPr>
        <w:tab/>
        <w:t xml:space="preserve">Такође, неопходно је </w:t>
      </w:r>
      <w:proofErr w:type="gramStart"/>
      <w:r>
        <w:rPr>
          <w:w w:val="104"/>
        </w:rPr>
        <w:t>израдити  пројектно</w:t>
      </w:r>
      <w:proofErr w:type="gramEnd"/>
      <w:r>
        <w:rPr>
          <w:w w:val="104"/>
        </w:rPr>
        <w:t>-техничку документацију за:</w:t>
      </w:r>
    </w:p>
    <w:p w:rsidR="00E41920" w:rsidRDefault="00E41920" w:rsidP="00E41920">
      <w:pPr>
        <w:widowControl w:val="0"/>
        <w:tabs>
          <w:tab w:val="left" w:pos="180"/>
          <w:tab w:val="left" w:pos="270"/>
        </w:tabs>
        <w:autoSpaceDE w:val="0"/>
        <w:autoSpaceDN w:val="0"/>
        <w:adjustRightInd w:val="0"/>
        <w:spacing w:line="320" w:lineRule="exact"/>
        <w:ind w:left="270" w:right="187" w:hanging="360"/>
        <w:rPr>
          <w:w w:val="104"/>
        </w:rPr>
      </w:pPr>
      <w:r>
        <w:rPr>
          <w:w w:val="104"/>
        </w:rPr>
        <w:t>1.  Конзервацију и рестаурацију остатака Трајановог моста са партерним уређењем и израдом макете дела моста</w:t>
      </w:r>
    </w:p>
    <w:p w:rsidR="00E41920" w:rsidRDefault="00E41920" w:rsidP="00E41920">
      <w:pPr>
        <w:widowControl w:val="0"/>
        <w:tabs>
          <w:tab w:val="left" w:pos="180"/>
          <w:tab w:val="left" w:pos="270"/>
        </w:tabs>
        <w:autoSpaceDE w:val="0"/>
        <w:autoSpaceDN w:val="0"/>
        <w:adjustRightInd w:val="0"/>
        <w:spacing w:line="320" w:lineRule="exact"/>
        <w:ind w:left="270" w:right="187" w:hanging="360"/>
        <w:rPr>
          <w:w w:val="104"/>
        </w:rPr>
      </w:pPr>
      <w:r>
        <w:rPr>
          <w:w w:val="104"/>
        </w:rPr>
        <w:t xml:space="preserve">2.  Изградњу пешачко-бициклистичке стазе од Кладова до остатака Трајановог моста </w:t>
      </w:r>
    </w:p>
    <w:p w:rsidR="00162B8F" w:rsidRDefault="00E41920" w:rsidP="00162B8F">
      <w:pPr>
        <w:widowControl w:val="0"/>
        <w:tabs>
          <w:tab w:val="left" w:pos="180"/>
          <w:tab w:val="left" w:pos="270"/>
        </w:tabs>
        <w:autoSpaceDE w:val="0"/>
        <w:autoSpaceDN w:val="0"/>
        <w:adjustRightInd w:val="0"/>
        <w:spacing w:line="320" w:lineRule="exact"/>
        <w:ind w:left="270" w:right="187" w:hanging="360"/>
        <w:rPr>
          <w:w w:val="104"/>
          <w:lang w:val="sr-Cyrl-RS"/>
        </w:rPr>
      </w:pPr>
      <w:r>
        <w:rPr>
          <w:w w:val="104"/>
        </w:rPr>
        <w:t>3.  Реконструкцију водоводне мреже</w:t>
      </w:r>
      <w:r w:rsidR="00162B8F">
        <w:rPr>
          <w:w w:val="104"/>
          <w:lang w:val="sr-Cyrl-RS"/>
        </w:rPr>
        <w:t xml:space="preserve">- замена азбесних водоводних цеви, </w:t>
      </w:r>
    </w:p>
    <w:p w:rsidR="00162B8F" w:rsidRDefault="00162B8F" w:rsidP="00162B8F">
      <w:pPr>
        <w:widowControl w:val="0"/>
        <w:tabs>
          <w:tab w:val="left" w:pos="180"/>
          <w:tab w:val="left" w:pos="270"/>
        </w:tabs>
        <w:autoSpaceDE w:val="0"/>
        <w:autoSpaceDN w:val="0"/>
        <w:adjustRightInd w:val="0"/>
        <w:spacing w:line="320" w:lineRule="exact"/>
        <w:ind w:left="270" w:right="187" w:hanging="360"/>
        <w:rPr>
          <w:w w:val="104"/>
          <w:lang w:val="sr-Cyrl-RS"/>
        </w:rPr>
      </w:pPr>
      <w:r>
        <w:rPr>
          <w:w w:val="104"/>
          <w:lang w:val="sr-Cyrl-RS"/>
        </w:rPr>
        <w:t>4. Изградња пешачко –бициклистичке стазе од Кладова до Кладушнице.</w:t>
      </w:r>
    </w:p>
    <w:p w:rsidR="00E41920" w:rsidRDefault="00E41920" w:rsidP="00162B8F">
      <w:pPr>
        <w:widowControl w:val="0"/>
        <w:tabs>
          <w:tab w:val="left" w:pos="180"/>
          <w:tab w:val="left" w:pos="270"/>
        </w:tabs>
        <w:autoSpaceDE w:val="0"/>
        <w:autoSpaceDN w:val="0"/>
        <w:adjustRightInd w:val="0"/>
        <w:spacing w:line="320" w:lineRule="exact"/>
        <w:ind w:left="270" w:right="187" w:hanging="360"/>
        <w:rPr>
          <w:w w:val="104"/>
        </w:rPr>
      </w:pPr>
      <w:r>
        <w:rPr>
          <w:w w:val="104"/>
        </w:rPr>
        <w:tab/>
      </w:r>
      <w:r>
        <w:rPr>
          <w:w w:val="104"/>
        </w:rPr>
        <w:tab/>
        <w:t xml:space="preserve">         </w:t>
      </w:r>
      <w:r>
        <w:rPr>
          <w:w w:val="104"/>
          <w:lang w:val="sr-Cyrl-CS"/>
        </w:rPr>
        <w:t>Од корисника буџета Општине очекује се да поштују политику Општине за наредну годину и придржавају се ограничења везаних за буџетску потрошњу у наредној години.</w:t>
      </w:r>
      <w:r>
        <w:rPr>
          <w:w w:val="104"/>
          <w:lang w:val="sr-Cyrl-CS"/>
        </w:rPr>
        <w:tab/>
      </w:r>
    </w:p>
    <w:p w:rsidR="004B6E66" w:rsidRPr="00251E8B" w:rsidRDefault="00E41920" w:rsidP="00E41920">
      <w:pPr>
        <w:widowControl w:val="0"/>
        <w:tabs>
          <w:tab w:val="left" w:pos="-90"/>
          <w:tab w:val="left" w:pos="0"/>
          <w:tab w:val="left" w:pos="180"/>
        </w:tabs>
        <w:autoSpaceDE w:val="0"/>
        <w:autoSpaceDN w:val="0"/>
        <w:adjustRightInd w:val="0"/>
        <w:spacing w:line="320" w:lineRule="exact"/>
        <w:ind w:left="-90" w:right="187"/>
        <w:rPr>
          <w:rFonts w:ascii="Georgia" w:hAnsi="Georgia"/>
          <w:lang w:val="sr-Cyrl-CS"/>
        </w:rPr>
      </w:pPr>
      <w:r>
        <w:rPr>
          <w:w w:val="104"/>
        </w:rPr>
        <w:tab/>
      </w:r>
      <w:r>
        <w:rPr>
          <w:w w:val="104"/>
        </w:rPr>
        <w:tab/>
      </w:r>
    </w:p>
    <w:p w:rsidR="00590BA5" w:rsidRPr="00590BA5" w:rsidRDefault="002449E0" w:rsidP="002E579B">
      <w:pPr>
        <w:autoSpaceDE w:val="0"/>
        <w:ind w:left="600" w:firstLine="600"/>
        <w:jc w:val="both"/>
        <w:rPr>
          <w:rFonts w:eastAsiaTheme="minorEastAsia"/>
          <w:lang w:val="sr-Cyrl-RS"/>
        </w:rPr>
      </w:pPr>
      <w:r w:rsidRPr="00914FE9">
        <w:rPr>
          <w:rFonts w:ascii="Georgia" w:hAnsi="Georgia"/>
          <w:b/>
          <w:lang w:val="sr-Cyrl-CS"/>
        </w:rPr>
        <w:t xml:space="preserve">                              Планирање масе средстава за плате запослених у 20</w:t>
      </w:r>
      <w:r w:rsidR="00EA7EA4">
        <w:rPr>
          <w:rFonts w:ascii="Georgia" w:hAnsi="Georgia"/>
          <w:b/>
          <w:lang w:val="sr-Cyrl-CS"/>
        </w:rPr>
        <w:t>2</w:t>
      </w:r>
      <w:r w:rsidR="00162B8F">
        <w:rPr>
          <w:rFonts w:ascii="Georgia" w:hAnsi="Georgia"/>
          <w:b/>
          <w:lang w:val="sr-Cyrl-CS"/>
        </w:rPr>
        <w:t>3</w:t>
      </w:r>
      <w:r w:rsidRPr="00914FE9">
        <w:rPr>
          <w:rFonts w:ascii="Georgia" w:hAnsi="Georgia"/>
          <w:b/>
          <w:lang w:val="sr-Cyrl-CS"/>
        </w:rPr>
        <w:t xml:space="preserve">. години </w:t>
      </w:r>
    </w:p>
    <w:p w:rsidR="00590BA5" w:rsidRPr="003A798B" w:rsidRDefault="00590BA5" w:rsidP="00590BA5">
      <w:pPr>
        <w:tabs>
          <w:tab w:val="left" w:pos="1020"/>
        </w:tabs>
        <w:spacing w:after="200" w:line="320" w:lineRule="exact"/>
        <w:jc w:val="both"/>
        <w:rPr>
          <w:rFonts w:eastAsiaTheme="minorEastAsia"/>
          <w:lang w:val="sr-Cyrl-RS"/>
        </w:rPr>
      </w:pPr>
      <w:r w:rsidRPr="00590BA5">
        <w:rPr>
          <w:rFonts w:eastAsiaTheme="minorEastAsia"/>
        </w:rPr>
        <w:tab/>
        <w:t>Локална власт у 202</w:t>
      </w:r>
      <w:r w:rsidR="006E4197">
        <w:rPr>
          <w:rFonts w:eastAsiaTheme="minorEastAsia"/>
          <w:lang w:val="sr-Cyrl-RS"/>
        </w:rPr>
        <w:t>3</w:t>
      </w:r>
      <w:r w:rsidRPr="00590BA5">
        <w:rPr>
          <w:rFonts w:eastAsiaTheme="minorEastAsia"/>
        </w:rPr>
        <w:t>.години може планирати укупна средства потребна за исплату плата запослених који се финансирају из буџета локалне власти, тако да масу средстава за исплату</w:t>
      </w:r>
      <w:r w:rsidR="006E4197">
        <w:rPr>
          <w:rFonts w:eastAsiaTheme="minorEastAsia"/>
          <w:lang w:val="sr-Cyrl-RS"/>
        </w:rPr>
        <w:t xml:space="preserve"> дванаест месечних </w:t>
      </w:r>
      <w:r w:rsidRPr="00590BA5">
        <w:rPr>
          <w:rFonts w:eastAsiaTheme="minorEastAsia"/>
        </w:rPr>
        <w:t xml:space="preserve"> плата планирају</w:t>
      </w:r>
      <w:r w:rsidR="006E4197">
        <w:rPr>
          <w:rFonts w:eastAsiaTheme="minorEastAsia"/>
          <w:lang w:val="sr-Cyrl-RS"/>
        </w:rPr>
        <w:t xml:space="preserve"> полазећи  од </w:t>
      </w:r>
      <w:r w:rsidRPr="00590BA5">
        <w:rPr>
          <w:rFonts w:eastAsiaTheme="minorEastAsia"/>
        </w:rPr>
        <w:t xml:space="preserve"> ниво</w:t>
      </w:r>
      <w:r w:rsidR="006E4197">
        <w:rPr>
          <w:rFonts w:eastAsiaTheme="minorEastAsia"/>
          <w:lang w:val="sr-Cyrl-RS"/>
        </w:rPr>
        <w:t>а</w:t>
      </w:r>
      <w:r w:rsidR="00E06F1C">
        <w:rPr>
          <w:rFonts w:eastAsiaTheme="minorEastAsia"/>
          <w:lang w:val="sr-Cyrl-RS"/>
        </w:rPr>
        <w:t xml:space="preserve"> плата исплаћених за септембар 2022 године, као и увећања из члана 9. Закона </w:t>
      </w:r>
      <w:r w:rsidRPr="00590BA5">
        <w:rPr>
          <w:rFonts w:eastAsiaTheme="minorEastAsia"/>
          <w:b/>
        </w:rPr>
        <w:t>о буџету РС за 202</w:t>
      </w:r>
      <w:r w:rsidR="003A798B">
        <w:rPr>
          <w:rFonts w:eastAsiaTheme="minorEastAsia"/>
          <w:b/>
          <w:lang w:val="sr-Cyrl-RS"/>
        </w:rPr>
        <w:t>3</w:t>
      </w:r>
      <w:r w:rsidRPr="00590BA5">
        <w:rPr>
          <w:rFonts w:eastAsiaTheme="minorEastAsia"/>
          <w:b/>
        </w:rPr>
        <w:t xml:space="preserve">.годину( „ Сл.гласник РС“, број </w:t>
      </w:r>
      <w:r w:rsidR="00660F24">
        <w:rPr>
          <w:rFonts w:eastAsiaTheme="minorEastAsia"/>
          <w:b/>
          <w:lang w:val="sr-Cyrl-RS"/>
        </w:rPr>
        <w:t>1</w:t>
      </w:r>
      <w:r w:rsidR="003A798B">
        <w:rPr>
          <w:rFonts w:eastAsiaTheme="minorEastAsia"/>
          <w:b/>
          <w:lang w:val="sr-Cyrl-RS"/>
        </w:rPr>
        <w:t>38</w:t>
      </w:r>
      <w:r w:rsidR="00660F24">
        <w:rPr>
          <w:rFonts w:eastAsiaTheme="minorEastAsia"/>
          <w:b/>
          <w:lang w:val="sr-Cyrl-RS"/>
        </w:rPr>
        <w:t>/202</w:t>
      </w:r>
      <w:r w:rsidR="003A798B">
        <w:rPr>
          <w:rFonts w:eastAsiaTheme="minorEastAsia"/>
          <w:b/>
          <w:lang w:val="sr-Cyrl-RS"/>
        </w:rPr>
        <w:t>2</w:t>
      </w:r>
      <w:r w:rsidRPr="00590BA5">
        <w:rPr>
          <w:rFonts w:eastAsiaTheme="minorEastAsia"/>
          <w:b/>
        </w:rPr>
        <w:t>).</w:t>
      </w:r>
      <w:r w:rsidR="003A798B">
        <w:rPr>
          <w:rFonts w:eastAsiaTheme="minorEastAsia"/>
          <w:lang w:val="sr-Cyrl-RS"/>
        </w:rPr>
        <w:t>Обзиром да је буџет припреман знатно раније и да је прошао целокупну процедуру усвајања, у садашњој Одлуци је приказан ниво плата код корисника на нивоу 2022.године а да ћемо првим ребалансом ускладити са повећањем које Закон прописао.</w:t>
      </w:r>
    </w:p>
    <w:p w:rsidR="002449E0" w:rsidRPr="00914FE9" w:rsidRDefault="002449E0" w:rsidP="00590BA5">
      <w:pPr>
        <w:autoSpaceDE w:val="0"/>
        <w:ind w:left="993"/>
        <w:jc w:val="both"/>
        <w:rPr>
          <w:rFonts w:ascii="Georgia" w:hAnsi="Georgia" w:cs="Georgia"/>
        </w:rPr>
      </w:pPr>
      <w:r w:rsidRPr="00914FE9">
        <w:rPr>
          <w:rFonts w:ascii="Georgia" w:hAnsi="Georgia" w:cs="Georgia"/>
          <w:lang w:val="sr-Cyrl-CS"/>
        </w:rPr>
        <w:t xml:space="preserve">Стваран број запослених у општини  </w:t>
      </w:r>
      <w:r w:rsidR="006E6810">
        <w:rPr>
          <w:rFonts w:ascii="Georgia" w:hAnsi="Georgia" w:cs="Georgia"/>
          <w:lang w:val="sr-Latn-CS"/>
        </w:rPr>
        <w:t xml:space="preserve"> </w:t>
      </w:r>
      <w:r w:rsidR="006E6810">
        <w:rPr>
          <w:rFonts w:ascii="Georgia" w:hAnsi="Georgia" w:cs="Georgia"/>
          <w:lang w:val="sr-Cyrl-CS"/>
        </w:rPr>
        <w:t xml:space="preserve">Кладово </w:t>
      </w:r>
      <w:r w:rsidRPr="00914FE9">
        <w:rPr>
          <w:rFonts w:ascii="Georgia" w:hAnsi="Georgia" w:cs="Georgia"/>
          <w:lang w:val="sr-Cyrl-CS"/>
        </w:rPr>
        <w:t xml:space="preserve">по корисницима </w:t>
      </w:r>
      <w:r w:rsidR="000C2C55">
        <w:rPr>
          <w:rFonts w:ascii="Georgia" w:hAnsi="Georgia" w:cs="Georgia"/>
          <w:lang w:val="sr-Cyrl-CS"/>
        </w:rPr>
        <w:t xml:space="preserve">при </w:t>
      </w:r>
      <w:r w:rsidRPr="00914FE9">
        <w:rPr>
          <w:rFonts w:ascii="Georgia" w:hAnsi="Georgia" w:cs="Georgia"/>
          <w:lang w:val="sr-Cyrl-CS"/>
        </w:rPr>
        <w:t xml:space="preserve"> израд</w:t>
      </w:r>
      <w:r w:rsidR="000C2C55">
        <w:rPr>
          <w:rFonts w:ascii="Georgia" w:hAnsi="Georgia" w:cs="Georgia"/>
          <w:lang w:val="sr-Cyrl-CS"/>
        </w:rPr>
        <w:t>и</w:t>
      </w:r>
      <w:r w:rsidRPr="00914FE9">
        <w:rPr>
          <w:rFonts w:ascii="Georgia" w:hAnsi="Georgia" w:cs="Georgia"/>
          <w:lang w:val="sr-Cyrl-CS"/>
        </w:rPr>
        <w:t xml:space="preserve">  Одлуке о буџету општине </w:t>
      </w:r>
      <w:r w:rsidR="006E6810">
        <w:rPr>
          <w:rFonts w:ascii="Georgia" w:hAnsi="Georgia" w:cs="Georgia"/>
          <w:lang w:val="sr-Cyrl-CS"/>
        </w:rPr>
        <w:t xml:space="preserve"> Кладово </w:t>
      </w:r>
      <w:r w:rsidRPr="00914FE9">
        <w:rPr>
          <w:rFonts w:ascii="Georgia" w:hAnsi="Georgia" w:cs="Georgia"/>
          <w:lang w:val="sr-Cyrl-CS"/>
        </w:rPr>
        <w:t xml:space="preserve"> за 20</w:t>
      </w:r>
      <w:r w:rsidR="00590BA5">
        <w:rPr>
          <w:rFonts w:ascii="Georgia" w:hAnsi="Georgia" w:cs="Georgia"/>
          <w:lang w:val="sr-Cyrl-CS"/>
        </w:rPr>
        <w:t>2</w:t>
      </w:r>
      <w:r w:rsidR="003A798B">
        <w:rPr>
          <w:rFonts w:ascii="Georgia" w:hAnsi="Georgia" w:cs="Georgia"/>
          <w:lang w:val="sr-Cyrl-CS"/>
        </w:rPr>
        <w:t>3</w:t>
      </w:r>
      <w:r w:rsidRPr="00914FE9">
        <w:rPr>
          <w:rFonts w:ascii="Georgia" w:hAnsi="Georgia" w:cs="Georgia"/>
          <w:lang w:val="sr-Cyrl-CS"/>
        </w:rPr>
        <w:t xml:space="preserve">. </w:t>
      </w:r>
      <w:r w:rsidR="000C2C55">
        <w:rPr>
          <w:rFonts w:ascii="Georgia" w:hAnsi="Georgia" w:cs="Georgia"/>
          <w:lang w:val="sr-Cyrl-CS"/>
        </w:rPr>
        <w:t>г</w:t>
      </w:r>
      <w:r w:rsidRPr="00914FE9">
        <w:rPr>
          <w:rFonts w:ascii="Georgia" w:hAnsi="Georgia" w:cs="Georgia"/>
          <w:lang w:val="sr-Cyrl-CS"/>
        </w:rPr>
        <w:t>одину</w:t>
      </w:r>
      <w:r w:rsidR="000C2C55">
        <w:rPr>
          <w:rFonts w:ascii="Georgia" w:hAnsi="Georgia" w:cs="Georgia"/>
          <w:lang w:val="sr-Cyrl-CS"/>
        </w:rPr>
        <w:t xml:space="preserve"> је следећи:</w:t>
      </w:r>
    </w:p>
    <w:p w:rsidR="002449E0" w:rsidRPr="00914FE9" w:rsidRDefault="00350BBC" w:rsidP="002449E0">
      <w:pPr>
        <w:widowControl w:val="0"/>
        <w:numPr>
          <w:ilvl w:val="0"/>
          <w:numId w:val="4"/>
        </w:numPr>
        <w:autoSpaceDE w:val="0"/>
        <w:autoSpaceDN w:val="0"/>
        <w:adjustRightInd w:val="0"/>
        <w:ind w:right="-11" w:firstLine="632"/>
        <w:jc w:val="both"/>
        <w:rPr>
          <w:rFonts w:ascii="Georgia" w:hAnsi="Georgia" w:cs="Georgia"/>
          <w:bCs/>
          <w:lang w:val="sr-Cyrl-CS"/>
        </w:rPr>
      </w:pPr>
      <w:r>
        <w:rPr>
          <w:rFonts w:ascii="Georgia" w:hAnsi="Georgia" w:cs="Georgia"/>
          <w:bCs/>
          <w:lang w:val="sr-Cyrl-CS"/>
        </w:rPr>
        <w:t>78</w:t>
      </w:r>
      <w:r w:rsidR="006E6810">
        <w:rPr>
          <w:rFonts w:ascii="Georgia" w:hAnsi="Georgia" w:cs="Georgia"/>
          <w:bCs/>
          <w:lang w:val="sr-Cyrl-CS"/>
        </w:rPr>
        <w:t xml:space="preserve"> </w:t>
      </w:r>
      <w:r w:rsidR="002449E0" w:rsidRPr="00914FE9">
        <w:rPr>
          <w:rFonts w:ascii="Georgia" w:hAnsi="Georgia" w:cs="Georgia"/>
          <w:bCs/>
          <w:lang w:val="sr-Cyrl-CS"/>
        </w:rPr>
        <w:t>запослених у локалној администрацији на неодређено време,</w:t>
      </w:r>
    </w:p>
    <w:p w:rsidR="006E6810" w:rsidRDefault="00350BBC" w:rsidP="002449E0">
      <w:pPr>
        <w:widowControl w:val="0"/>
        <w:numPr>
          <w:ilvl w:val="0"/>
          <w:numId w:val="4"/>
        </w:numPr>
        <w:autoSpaceDE w:val="0"/>
        <w:autoSpaceDN w:val="0"/>
        <w:adjustRightInd w:val="0"/>
        <w:ind w:right="-11" w:firstLine="632"/>
        <w:jc w:val="both"/>
        <w:rPr>
          <w:rFonts w:ascii="Georgia" w:hAnsi="Georgia" w:cs="Georgia"/>
          <w:bCs/>
          <w:lang w:val="sr-Cyrl-CS"/>
        </w:rPr>
      </w:pPr>
      <w:r>
        <w:rPr>
          <w:rFonts w:ascii="Georgia" w:hAnsi="Georgia" w:cs="Georgia"/>
          <w:bCs/>
          <w:lang w:val="sr-Cyrl-CS"/>
        </w:rPr>
        <w:t>7</w:t>
      </w:r>
      <w:r w:rsidR="006E6810" w:rsidRPr="006E6810">
        <w:rPr>
          <w:rFonts w:ascii="Georgia" w:hAnsi="Georgia" w:cs="Georgia"/>
          <w:bCs/>
          <w:lang w:val="sr-Cyrl-CS"/>
        </w:rPr>
        <w:t xml:space="preserve">   </w:t>
      </w:r>
      <w:r w:rsidR="002449E0" w:rsidRPr="006E6810">
        <w:rPr>
          <w:rFonts w:ascii="Georgia" w:hAnsi="Georgia" w:cs="Georgia"/>
          <w:bCs/>
          <w:lang w:val="sr-Cyrl-CS"/>
        </w:rPr>
        <w:t>запослених у локалној администрацији на одређено време,</w:t>
      </w:r>
    </w:p>
    <w:p w:rsidR="006E6810" w:rsidRDefault="00350BBC" w:rsidP="002449E0">
      <w:pPr>
        <w:widowControl w:val="0"/>
        <w:numPr>
          <w:ilvl w:val="0"/>
          <w:numId w:val="4"/>
        </w:numPr>
        <w:autoSpaceDE w:val="0"/>
        <w:autoSpaceDN w:val="0"/>
        <w:adjustRightInd w:val="0"/>
        <w:ind w:right="-11" w:firstLine="632"/>
        <w:jc w:val="both"/>
        <w:rPr>
          <w:rFonts w:ascii="Georgia" w:hAnsi="Georgia" w:cs="Georgia"/>
          <w:bCs/>
          <w:lang w:val="sr-Cyrl-CS"/>
        </w:rPr>
      </w:pPr>
      <w:r>
        <w:rPr>
          <w:rFonts w:ascii="Georgia" w:hAnsi="Georgia" w:cs="Georgia"/>
          <w:bCs/>
          <w:lang w:val="sr-Cyrl-CS"/>
        </w:rPr>
        <w:t>8</w:t>
      </w:r>
      <w:r w:rsidR="006E6810">
        <w:rPr>
          <w:rFonts w:ascii="Georgia" w:hAnsi="Georgia" w:cs="Georgia"/>
          <w:bCs/>
          <w:lang w:val="sr-Cyrl-CS"/>
        </w:rPr>
        <w:t xml:space="preserve"> запослених у локалној администрацији  као постављена и именована лица</w:t>
      </w:r>
    </w:p>
    <w:p w:rsidR="002449E0" w:rsidRPr="006E6810" w:rsidRDefault="007E49A1" w:rsidP="006E6810">
      <w:pPr>
        <w:widowControl w:val="0"/>
        <w:autoSpaceDE w:val="0"/>
        <w:autoSpaceDN w:val="0"/>
        <w:adjustRightInd w:val="0"/>
        <w:ind w:left="1560" w:right="-11"/>
        <w:jc w:val="both"/>
        <w:rPr>
          <w:rFonts w:ascii="Georgia" w:hAnsi="Georgia" w:cs="Georgia"/>
          <w:bCs/>
          <w:lang w:val="sr-Cyrl-CS"/>
        </w:rPr>
      </w:pPr>
      <w:r>
        <w:rPr>
          <w:rFonts w:ascii="Georgia" w:hAnsi="Georgia" w:cs="Georgia"/>
          <w:bCs/>
          <w:lang w:val="sr-Cyrl-CS"/>
        </w:rPr>
        <w:t>-</w:t>
      </w:r>
      <w:r w:rsidR="00450584">
        <w:rPr>
          <w:rFonts w:ascii="Georgia" w:hAnsi="Georgia" w:cs="Georgia"/>
          <w:bCs/>
          <w:lang w:val="sr-Cyrl-CS"/>
        </w:rPr>
        <w:t xml:space="preserve">        </w:t>
      </w:r>
      <w:r w:rsidR="00350BBC">
        <w:rPr>
          <w:rFonts w:ascii="Georgia" w:hAnsi="Georgia" w:cs="Georgia"/>
          <w:bCs/>
          <w:lang w:val="sr-Cyrl-CS"/>
        </w:rPr>
        <w:t>53</w:t>
      </w:r>
      <w:r w:rsidR="006E6810">
        <w:rPr>
          <w:rFonts w:ascii="Georgia" w:hAnsi="Georgia" w:cs="Georgia"/>
          <w:bCs/>
          <w:lang w:val="sr-Cyrl-CS"/>
        </w:rPr>
        <w:t xml:space="preserve"> </w:t>
      </w:r>
      <w:r w:rsidR="002449E0" w:rsidRPr="006E6810">
        <w:rPr>
          <w:rFonts w:ascii="Georgia" w:hAnsi="Georgia" w:cs="Georgia"/>
          <w:bCs/>
          <w:lang w:val="sr-Cyrl-CS"/>
        </w:rPr>
        <w:t>запослених у предшколским установама на неодређено време,</w:t>
      </w:r>
    </w:p>
    <w:p w:rsidR="002449E0" w:rsidRDefault="007E49A1" w:rsidP="002449E0">
      <w:pPr>
        <w:widowControl w:val="0"/>
        <w:numPr>
          <w:ilvl w:val="0"/>
          <w:numId w:val="4"/>
        </w:numPr>
        <w:autoSpaceDE w:val="0"/>
        <w:autoSpaceDN w:val="0"/>
        <w:adjustRightInd w:val="0"/>
        <w:ind w:right="-11" w:firstLine="632"/>
        <w:rPr>
          <w:rFonts w:ascii="Georgia" w:hAnsi="Georgia" w:cs="Georgia"/>
          <w:bCs/>
          <w:lang w:val="sr-Cyrl-CS"/>
        </w:rPr>
      </w:pPr>
      <w:r>
        <w:rPr>
          <w:rFonts w:ascii="Georgia" w:hAnsi="Georgia" w:cs="Georgia"/>
          <w:bCs/>
          <w:lang w:val="sr-Cyrl-CS"/>
        </w:rPr>
        <w:t xml:space="preserve"> 7</w:t>
      </w:r>
      <w:r w:rsidR="002449E0" w:rsidRPr="00914FE9">
        <w:rPr>
          <w:rFonts w:ascii="Georgia" w:hAnsi="Georgia" w:cs="Georgia"/>
          <w:bCs/>
          <w:lang w:val="sr-Cyrl-CS"/>
        </w:rPr>
        <w:t xml:space="preserve">   запослених у предшколским установама на одређено време,</w:t>
      </w:r>
    </w:p>
    <w:p w:rsidR="006E6810" w:rsidRPr="00914FE9" w:rsidRDefault="006E6810" w:rsidP="002449E0">
      <w:pPr>
        <w:widowControl w:val="0"/>
        <w:numPr>
          <w:ilvl w:val="0"/>
          <w:numId w:val="4"/>
        </w:numPr>
        <w:autoSpaceDE w:val="0"/>
        <w:autoSpaceDN w:val="0"/>
        <w:adjustRightInd w:val="0"/>
        <w:ind w:right="-11" w:firstLine="632"/>
        <w:rPr>
          <w:rFonts w:ascii="Georgia" w:hAnsi="Georgia" w:cs="Georgia"/>
          <w:bCs/>
          <w:lang w:val="sr-Cyrl-CS"/>
        </w:rPr>
      </w:pPr>
      <w:r>
        <w:rPr>
          <w:rFonts w:ascii="Georgia" w:hAnsi="Georgia" w:cs="Georgia"/>
          <w:bCs/>
          <w:lang w:val="sr-Cyrl-CS"/>
        </w:rPr>
        <w:t>1   запослен у предшколским установама  као постављено лице</w:t>
      </w:r>
    </w:p>
    <w:p w:rsidR="002449E0" w:rsidRPr="00914FE9" w:rsidRDefault="00E55C96" w:rsidP="002449E0">
      <w:pPr>
        <w:widowControl w:val="0"/>
        <w:numPr>
          <w:ilvl w:val="0"/>
          <w:numId w:val="4"/>
        </w:numPr>
        <w:autoSpaceDE w:val="0"/>
        <w:autoSpaceDN w:val="0"/>
        <w:adjustRightInd w:val="0"/>
        <w:ind w:right="-11" w:firstLine="632"/>
        <w:jc w:val="both"/>
        <w:rPr>
          <w:rFonts w:ascii="Georgia" w:hAnsi="Georgia" w:cs="Georgia"/>
          <w:bCs/>
          <w:lang w:val="sr-Cyrl-CS"/>
        </w:rPr>
      </w:pPr>
      <w:r>
        <w:rPr>
          <w:rFonts w:ascii="Georgia" w:hAnsi="Georgia" w:cs="Georgia"/>
          <w:bCs/>
          <w:lang w:val="sr-Cyrl-CS"/>
        </w:rPr>
        <w:t>1</w:t>
      </w:r>
      <w:r w:rsidR="00350BBC">
        <w:rPr>
          <w:rFonts w:ascii="Georgia" w:hAnsi="Georgia" w:cs="Georgia"/>
          <w:bCs/>
          <w:lang w:val="sr-Cyrl-CS"/>
        </w:rPr>
        <w:t>2</w:t>
      </w:r>
      <w:r w:rsidR="002449E0" w:rsidRPr="00914FE9">
        <w:rPr>
          <w:rFonts w:ascii="Georgia" w:hAnsi="Georgia" w:cs="Georgia"/>
          <w:bCs/>
          <w:lang w:val="sr-Cyrl-CS"/>
        </w:rPr>
        <w:t xml:space="preserve">  запослених у установама културе на неодређено време,</w:t>
      </w:r>
    </w:p>
    <w:p w:rsidR="006E6810" w:rsidRDefault="00350BBC" w:rsidP="002449E0">
      <w:pPr>
        <w:widowControl w:val="0"/>
        <w:numPr>
          <w:ilvl w:val="0"/>
          <w:numId w:val="4"/>
        </w:numPr>
        <w:autoSpaceDE w:val="0"/>
        <w:autoSpaceDN w:val="0"/>
        <w:adjustRightInd w:val="0"/>
        <w:ind w:right="-11" w:firstLine="632"/>
        <w:jc w:val="both"/>
        <w:rPr>
          <w:rFonts w:ascii="Georgia" w:hAnsi="Georgia" w:cs="Georgia"/>
          <w:bCs/>
          <w:lang w:val="sr-Cyrl-CS"/>
        </w:rPr>
      </w:pPr>
      <w:r>
        <w:rPr>
          <w:rFonts w:ascii="Georgia" w:hAnsi="Georgia" w:cs="Georgia"/>
          <w:bCs/>
          <w:lang w:val="sr-Cyrl-CS"/>
        </w:rPr>
        <w:t>3</w:t>
      </w:r>
      <w:r w:rsidR="002449E0" w:rsidRPr="006E6810">
        <w:rPr>
          <w:rFonts w:ascii="Georgia" w:hAnsi="Georgia" w:cs="Georgia"/>
          <w:bCs/>
          <w:lang w:val="sr-Cyrl-CS"/>
        </w:rPr>
        <w:t xml:space="preserve">   запослених у установама културе на одређено време,</w:t>
      </w:r>
    </w:p>
    <w:p w:rsidR="006E6810" w:rsidRDefault="006E6810" w:rsidP="002449E0">
      <w:pPr>
        <w:widowControl w:val="0"/>
        <w:numPr>
          <w:ilvl w:val="0"/>
          <w:numId w:val="4"/>
        </w:numPr>
        <w:autoSpaceDE w:val="0"/>
        <w:autoSpaceDN w:val="0"/>
        <w:adjustRightInd w:val="0"/>
        <w:ind w:right="-11" w:firstLine="632"/>
        <w:jc w:val="both"/>
        <w:rPr>
          <w:rFonts w:ascii="Georgia" w:hAnsi="Georgia" w:cs="Georgia"/>
          <w:bCs/>
          <w:lang w:val="sr-Cyrl-CS"/>
        </w:rPr>
      </w:pPr>
      <w:r>
        <w:rPr>
          <w:rFonts w:ascii="Georgia" w:hAnsi="Georgia" w:cs="Georgia"/>
          <w:bCs/>
          <w:lang w:val="sr-Cyrl-CS"/>
        </w:rPr>
        <w:t>1 запослен у установама културе као постављено лице</w:t>
      </w:r>
    </w:p>
    <w:p w:rsidR="002449E0" w:rsidRDefault="00E55C96" w:rsidP="002449E0">
      <w:pPr>
        <w:widowControl w:val="0"/>
        <w:numPr>
          <w:ilvl w:val="0"/>
          <w:numId w:val="4"/>
        </w:numPr>
        <w:autoSpaceDE w:val="0"/>
        <w:autoSpaceDN w:val="0"/>
        <w:adjustRightInd w:val="0"/>
        <w:ind w:right="-11" w:firstLine="632"/>
        <w:jc w:val="both"/>
        <w:rPr>
          <w:rFonts w:ascii="Georgia" w:hAnsi="Georgia" w:cs="Georgia"/>
          <w:bCs/>
          <w:lang w:val="sr-Cyrl-CS"/>
        </w:rPr>
      </w:pPr>
      <w:r>
        <w:rPr>
          <w:rFonts w:ascii="Georgia" w:hAnsi="Georgia" w:cs="Georgia"/>
          <w:bCs/>
          <w:lang w:val="sr-Cyrl-CS"/>
        </w:rPr>
        <w:t>4</w:t>
      </w:r>
      <w:r w:rsidR="00700A46">
        <w:rPr>
          <w:rFonts w:ascii="Georgia" w:hAnsi="Georgia" w:cs="Georgia"/>
          <w:bCs/>
        </w:rPr>
        <w:t xml:space="preserve">   </w:t>
      </w:r>
      <w:r w:rsidR="002449E0" w:rsidRPr="006E6810">
        <w:rPr>
          <w:rFonts w:ascii="Georgia" w:hAnsi="Georgia" w:cs="Georgia"/>
          <w:bCs/>
          <w:lang w:val="sr-Cyrl-CS"/>
        </w:rPr>
        <w:t>запослених у  Туристичкој организацији на неодређено време,</w:t>
      </w:r>
    </w:p>
    <w:p w:rsidR="003346C4" w:rsidRDefault="00E55C96" w:rsidP="002449E0">
      <w:pPr>
        <w:widowControl w:val="0"/>
        <w:numPr>
          <w:ilvl w:val="0"/>
          <w:numId w:val="4"/>
        </w:numPr>
        <w:autoSpaceDE w:val="0"/>
        <w:autoSpaceDN w:val="0"/>
        <w:adjustRightInd w:val="0"/>
        <w:ind w:right="-11" w:firstLine="632"/>
        <w:jc w:val="both"/>
        <w:rPr>
          <w:rFonts w:ascii="Georgia" w:hAnsi="Georgia" w:cs="Georgia"/>
          <w:bCs/>
          <w:lang w:val="sr-Cyrl-CS"/>
        </w:rPr>
      </w:pPr>
      <w:r>
        <w:rPr>
          <w:rFonts w:ascii="Georgia" w:hAnsi="Georgia" w:cs="Georgia"/>
          <w:bCs/>
          <w:lang w:val="sr-Cyrl-CS"/>
        </w:rPr>
        <w:t xml:space="preserve"> </w:t>
      </w:r>
      <w:r w:rsidR="007E49A1">
        <w:rPr>
          <w:rFonts w:ascii="Georgia" w:hAnsi="Georgia" w:cs="Georgia"/>
          <w:bCs/>
          <w:lang w:val="sr-Cyrl-CS"/>
        </w:rPr>
        <w:t>2</w:t>
      </w:r>
      <w:r w:rsidR="00700A46" w:rsidRPr="003346C4">
        <w:rPr>
          <w:rFonts w:ascii="Georgia" w:hAnsi="Georgia" w:cs="Georgia"/>
          <w:bCs/>
          <w:lang w:val="sr-Cyrl-CS"/>
        </w:rPr>
        <w:t xml:space="preserve">   запослен у </w:t>
      </w:r>
      <w:r w:rsidR="003346C4" w:rsidRPr="003346C4">
        <w:rPr>
          <w:rFonts w:ascii="Georgia" w:hAnsi="Georgia" w:cs="Georgia"/>
          <w:bCs/>
          <w:lang w:val="sr-Cyrl-CS"/>
        </w:rPr>
        <w:t>Туристичкој организацији на одређено време</w:t>
      </w:r>
    </w:p>
    <w:p w:rsidR="003346C4" w:rsidRDefault="003346C4" w:rsidP="002449E0">
      <w:pPr>
        <w:widowControl w:val="0"/>
        <w:numPr>
          <w:ilvl w:val="0"/>
          <w:numId w:val="4"/>
        </w:numPr>
        <w:autoSpaceDE w:val="0"/>
        <w:autoSpaceDN w:val="0"/>
        <w:adjustRightInd w:val="0"/>
        <w:ind w:right="-11" w:firstLine="632"/>
        <w:jc w:val="both"/>
        <w:rPr>
          <w:rFonts w:ascii="Georgia" w:hAnsi="Georgia" w:cs="Georgia"/>
          <w:bCs/>
          <w:lang w:val="sr-Cyrl-CS"/>
        </w:rPr>
      </w:pPr>
      <w:r>
        <w:rPr>
          <w:rFonts w:ascii="Georgia" w:hAnsi="Georgia" w:cs="Georgia"/>
          <w:bCs/>
          <w:lang w:val="sr-Cyrl-CS"/>
        </w:rPr>
        <w:lastRenderedPageBreak/>
        <w:t xml:space="preserve"> 1 запослен у Туристичкој организациоји  као постављено лице</w:t>
      </w:r>
    </w:p>
    <w:p w:rsidR="002449E0" w:rsidRPr="003346C4" w:rsidRDefault="002449E0" w:rsidP="002449E0">
      <w:pPr>
        <w:widowControl w:val="0"/>
        <w:numPr>
          <w:ilvl w:val="0"/>
          <w:numId w:val="4"/>
        </w:numPr>
        <w:autoSpaceDE w:val="0"/>
        <w:autoSpaceDN w:val="0"/>
        <w:adjustRightInd w:val="0"/>
        <w:ind w:right="-11" w:firstLine="632"/>
        <w:jc w:val="both"/>
        <w:rPr>
          <w:rFonts w:ascii="Georgia" w:hAnsi="Georgia" w:cs="Georgia"/>
          <w:bCs/>
          <w:lang w:val="sr-Cyrl-CS"/>
        </w:rPr>
      </w:pPr>
      <w:r w:rsidRPr="003346C4">
        <w:rPr>
          <w:rFonts w:ascii="Georgia" w:hAnsi="Georgia" w:cs="Georgia"/>
          <w:bCs/>
          <w:lang w:val="sr-Cyrl-CS"/>
        </w:rPr>
        <w:t xml:space="preserve">  </w:t>
      </w:r>
      <w:r w:rsidR="003346C4">
        <w:rPr>
          <w:rFonts w:ascii="Georgia" w:hAnsi="Georgia" w:cs="Georgia"/>
          <w:bCs/>
          <w:lang w:val="sr-Cyrl-CS"/>
        </w:rPr>
        <w:t>2</w:t>
      </w:r>
      <w:r w:rsidRPr="003346C4">
        <w:rPr>
          <w:rFonts w:ascii="Georgia" w:hAnsi="Georgia" w:cs="Georgia"/>
          <w:bCs/>
          <w:lang w:val="sr-Cyrl-CS"/>
        </w:rPr>
        <w:t xml:space="preserve">  запослених у месним за</w:t>
      </w:r>
      <w:r w:rsidR="003346C4">
        <w:rPr>
          <w:rFonts w:ascii="Georgia" w:hAnsi="Georgia" w:cs="Georgia"/>
          <w:bCs/>
          <w:lang w:val="sr-Cyrl-CS"/>
        </w:rPr>
        <w:t xml:space="preserve">једницама  на неодређено време </w:t>
      </w:r>
    </w:p>
    <w:p w:rsidR="002449E0" w:rsidRPr="00914FE9" w:rsidRDefault="002449E0" w:rsidP="002449E0">
      <w:pPr>
        <w:widowControl w:val="0"/>
        <w:autoSpaceDE w:val="0"/>
        <w:autoSpaceDN w:val="0"/>
        <w:adjustRightInd w:val="0"/>
        <w:ind w:left="1080" w:right="-11"/>
        <w:rPr>
          <w:rFonts w:ascii="Georgia" w:hAnsi="Georgia" w:cs="Georgia"/>
          <w:bCs/>
          <w:lang w:val="sr-Cyrl-CS"/>
        </w:rPr>
      </w:pPr>
    </w:p>
    <w:p w:rsidR="002449E0" w:rsidRPr="00914FE9" w:rsidRDefault="002449E0" w:rsidP="00F93903">
      <w:pPr>
        <w:ind w:left="600"/>
        <w:jc w:val="both"/>
        <w:rPr>
          <w:rFonts w:ascii="Georgia" w:hAnsi="Georgia" w:cs="Arial"/>
          <w:lang w:val="sr-Cyrl-CS"/>
        </w:rPr>
      </w:pPr>
      <w:r w:rsidRPr="00914FE9">
        <w:rPr>
          <w:rFonts w:ascii="Georgia" w:hAnsi="Georgia" w:cs="Arial"/>
          <w:lang w:val="sr-Cyrl-CS"/>
        </w:rPr>
        <w:t>Буџет</w:t>
      </w:r>
      <w:r w:rsidR="003346C4">
        <w:rPr>
          <w:rFonts w:ascii="Georgia" w:hAnsi="Georgia" w:cs="Arial"/>
          <w:lang w:val="sr-Cyrl-CS"/>
        </w:rPr>
        <w:t>у</w:t>
      </w:r>
      <w:r w:rsidRPr="00914FE9">
        <w:rPr>
          <w:rFonts w:ascii="Georgia" w:hAnsi="Georgia" w:cs="Arial"/>
          <w:lang w:val="sr-Cyrl-CS"/>
        </w:rPr>
        <w:t xml:space="preserve"> локалне самоуправе припадају изворни приходи остварени на њеној територији, уступљени приходи и трансфери.</w:t>
      </w:r>
    </w:p>
    <w:p w:rsidR="002449E0" w:rsidRPr="00914FE9" w:rsidRDefault="002449E0" w:rsidP="002449E0">
      <w:pPr>
        <w:ind w:left="600" w:firstLine="600"/>
        <w:jc w:val="both"/>
        <w:rPr>
          <w:rFonts w:ascii="Georgia" w:hAnsi="Georgia" w:cs="Arial"/>
          <w:i/>
        </w:rPr>
      </w:pPr>
      <w:r w:rsidRPr="00914FE9">
        <w:rPr>
          <w:rFonts w:ascii="Georgia" w:hAnsi="Georgia" w:cs="Arial"/>
          <w:lang w:val="sr-Cyrl-CS"/>
        </w:rPr>
        <w:tab/>
      </w:r>
      <w:r w:rsidRPr="00914FE9">
        <w:rPr>
          <w:rFonts w:ascii="Georgia" w:hAnsi="Georgia" w:cs="Arial"/>
          <w:i/>
        </w:rPr>
        <w:t>Изворни приходи:</w:t>
      </w:r>
    </w:p>
    <w:p w:rsidR="002449E0" w:rsidRPr="00914FE9" w:rsidRDefault="002449E0" w:rsidP="002449E0">
      <w:pPr>
        <w:widowControl w:val="0"/>
        <w:numPr>
          <w:ilvl w:val="0"/>
          <w:numId w:val="1"/>
        </w:numPr>
        <w:tabs>
          <w:tab w:val="clear" w:pos="360"/>
          <w:tab w:val="left" w:pos="720"/>
        </w:tabs>
        <w:suppressAutoHyphens/>
        <w:ind w:left="600" w:firstLine="600"/>
        <w:jc w:val="both"/>
        <w:rPr>
          <w:rFonts w:ascii="Georgia" w:hAnsi="Georgia" w:cs="Arial"/>
        </w:rPr>
      </w:pPr>
      <w:r w:rsidRPr="00914FE9">
        <w:rPr>
          <w:rFonts w:ascii="Georgia" w:hAnsi="Georgia" w:cs="Arial"/>
        </w:rPr>
        <w:t>порез на имовину, осим пореза на пренос апсолутних права и пореза на наслеђе и поклон;</w:t>
      </w:r>
    </w:p>
    <w:p w:rsidR="002449E0" w:rsidRPr="00914FE9" w:rsidRDefault="002449E0" w:rsidP="002449E0">
      <w:pPr>
        <w:widowControl w:val="0"/>
        <w:numPr>
          <w:ilvl w:val="0"/>
          <w:numId w:val="1"/>
        </w:numPr>
        <w:tabs>
          <w:tab w:val="clear" w:pos="360"/>
          <w:tab w:val="left" w:pos="720"/>
        </w:tabs>
        <w:suppressAutoHyphens/>
        <w:ind w:left="600" w:firstLine="600"/>
        <w:jc w:val="both"/>
        <w:rPr>
          <w:rFonts w:ascii="Georgia" w:hAnsi="Georgia" w:cs="Arial"/>
        </w:rPr>
      </w:pPr>
      <w:r w:rsidRPr="00914FE9">
        <w:rPr>
          <w:rFonts w:ascii="Georgia" w:hAnsi="Georgia" w:cs="Arial"/>
        </w:rPr>
        <w:t>локалне административне таксе;</w:t>
      </w:r>
    </w:p>
    <w:p w:rsidR="002449E0" w:rsidRPr="00914FE9" w:rsidRDefault="002449E0" w:rsidP="002449E0">
      <w:pPr>
        <w:widowControl w:val="0"/>
        <w:numPr>
          <w:ilvl w:val="0"/>
          <w:numId w:val="1"/>
        </w:numPr>
        <w:tabs>
          <w:tab w:val="clear" w:pos="360"/>
          <w:tab w:val="left" w:pos="720"/>
        </w:tabs>
        <w:suppressAutoHyphens/>
        <w:ind w:left="600" w:firstLine="600"/>
        <w:jc w:val="both"/>
        <w:rPr>
          <w:rFonts w:ascii="Georgia" w:hAnsi="Georgia" w:cs="Arial"/>
        </w:rPr>
      </w:pPr>
      <w:r w:rsidRPr="00914FE9">
        <w:rPr>
          <w:rFonts w:ascii="Georgia" w:hAnsi="Georgia" w:cs="Arial"/>
        </w:rPr>
        <w:t>локалне комуналне таксе;</w:t>
      </w:r>
    </w:p>
    <w:p w:rsidR="002449E0" w:rsidRPr="00914FE9" w:rsidRDefault="002449E0" w:rsidP="002449E0">
      <w:pPr>
        <w:widowControl w:val="0"/>
        <w:numPr>
          <w:ilvl w:val="0"/>
          <w:numId w:val="1"/>
        </w:numPr>
        <w:tabs>
          <w:tab w:val="clear" w:pos="360"/>
          <w:tab w:val="left" w:pos="720"/>
        </w:tabs>
        <w:suppressAutoHyphens/>
        <w:ind w:left="600" w:firstLine="600"/>
        <w:jc w:val="both"/>
        <w:rPr>
          <w:rFonts w:ascii="Georgia" w:hAnsi="Georgia" w:cs="Arial"/>
        </w:rPr>
      </w:pPr>
      <w:r w:rsidRPr="00914FE9">
        <w:rPr>
          <w:rFonts w:ascii="Georgia" w:hAnsi="Georgia" w:cs="Arial"/>
        </w:rPr>
        <w:t>боравишна такса;</w:t>
      </w:r>
    </w:p>
    <w:p w:rsidR="002449E0" w:rsidRPr="00557A75" w:rsidRDefault="002449E0" w:rsidP="00557A75">
      <w:pPr>
        <w:widowControl w:val="0"/>
        <w:numPr>
          <w:ilvl w:val="0"/>
          <w:numId w:val="1"/>
        </w:numPr>
        <w:tabs>
          <w:tab w:val="clear" w:pos="360"/>
          <w:tab w:val="left" w:pos="720"/>
        </w:tabs>
        <w:suppressAutoHyphens/>
        <w:ind w:left="600" w:firstLine="600"/>
        <w:jc w:val="both"/>
        <w:rPr>
          <w:rFonts w:ascii="Georgia" w:hAnsi="Georgia" w:cs="Arial"/>
        </w:rPr>
      </w:pPr>
      <w:r w:rsidRPr="00557A75">
        <w:rPr>
          <w:rFonts w:ascii="Georgia" w:hAnsi="Georgia" w:cs="Arial"/>
        </w:rPr>
        <w:t>накнада за коришћење јавних добара, у складу са законом;</w:t>
      </w:r>
    </w:p>
    <w:p w:rsidR="002449E0" w:rsidRPr="00914FE9" w:rsidRDefault="002449E0" w:rsidP="002449E0">
      <w:pPr>
        <w:widowControl w:val="0"/>
        <w:numPr>
          <w:ilvl w:val="0"/>
          <w:numId w:val="1"/>
        </w:numPr>
        <w:tabs>
          <w:tab w:val="clear" w:pos="360"/>
          <w:tab w:val="left" w:pos="720"/>
        </w:tabs>
        <w:suppressAutoHyphens/>
        <w:ind w:left="600" w:firstLine="600"/>
        <w:jc w:val="both"/>
        <w:rPr>
          <w:rFonts w:ascii="Georgia" w:hAnsi="Georgia" w:cs="Arial"/>
        </w:rPr>
      </w:pPr>
      <w:r w:rsidRPr="00914FE9">
        <w:rPr>
          <w:rFonts w:ascii="Georgia" w:hAnsi="Georgia" w:cs="Arial"/>
        </w:rPr>
        <w:t>концесиона накнада;</w:t>
      </w:r>
    </w:p>
    <w:p w:rsidR="002449E0" w:rsidRPr="00914FE9" w:rsidRDefault="002449E0" w:rsidP="002449E0">
      <w:pPr>
        <w:widowControl w:val="0"/>
        <w:numPr>
          <w:ilvl w:val="0"/>
          <w:numId w:val="1"/>
        </w:numPr>
        <w:tabs>
          <w:tab w:val="clear" w:pos="360"/>
          <w:tab w:val="left" w:pos="720"/>
        </w:tabs>
        <w:suppressAutoHyphens/>
        <w:ind w:left="600" w:firstLine="600"/>
        <w:jc w:val="both"/>
        <w:rPr>
          <w:rFonts w:ascii="Georgia" w:hAnsi="Georgia" w:cs="Arial"/>
        </w:rPr>
      </w:pPr>
      <w:r w:rsidRPr="00914FE9">
        <w:rPr>
          <w:rFonts w:ascii="Georgia" w:hAnsi="Georgia" w:cs="Arial"/>
        </w:rPr>
        <w:t>друге накнаде у складу са законом;</w:t>
      </w:r>
    </w:p>
    <w:p w:rsidR="002449E0" w:rsidRPr="00914FE9" w:rsidRDefault="002449E0" w:rsidP="002449E0">
      <w:pPr>
        <w:widowControl w:val="0"/>
        <w:numPr>
          <w:ilvl w:val="0"/>
          <w:numId w:val="1"/>
        </w:numPr>
        <w:tabs>
          <w:tab w:val="clear" w:pos="360"/>
          <w:tab w:val="left" w:pos="720"/>
        </w:tabs>
        <w:suppressAutoHyphens/>
        <w:ind w:left="600" w:firstLine="600"/>
        <w:jc w:val="both"/>
        <w:rPr>
          <w:rFonts w:ascii="Georgia" w:hAnsi="Georgia" w:cs="Arial"/>
        </w:rPr>
      </w:pPr>
      <w:r w:rsidRPr="00914FE9">
        <w:rPr>
          <w:rFonts w:ascii="Georgia" w:hAnsi="Georgia" w:cs="Arial"/>
        </w:rPr>
        <w:t>приходи од новчаних казни изречених у прекршајном поступку за прекршаје прописане актом скупштине јединице локалне самоуправе, као и одузета имовинска корист у том поступку;</w:t>
      </w:r>
    </w:p>
    <w:p w:rsidR="002449E0" w:rsidRPr="00914FE9" w:rsidRDefault="002449E0" w:rsidP="002449E0">
      <w:pPr>
        <w:widowControl w:val="0"/>
        <w:numPr>
          <w:ilvl w:val="0"/>
          <w:numId w:val="1"/>
        </w:numPr>
        <w:tabs>
          <w:tab w:val="clear" w:pos="360"/>
          <w:tab w:val="left" w:pos="720"/>
        </w:tabs>
        <w:suppressAutoHyphens/>
        <w:ind w:left="600" w:firstLine="600"/>
        <w:jc w:val="both"/>
        <w:rPr>
          <w:rFonts w:ascii="Georgia" w:hAnsi="Georgia" w:cs="Arial"/>
        </w:rPr>
      </w:pPr>
      <w:r w:rsidRPr="00914FE9">
        <w:rPr>
          <w:rFonts w:ascii="Georgia" w:hAnsi="Georgia" w:cs="Arial"/>
        </w:rPr>
        <w:t>приходи од давања у закуп, односно на коришћење непокретности и покретних ствари у својини  Републике Србије, које користи јединица локалне самоуправе и индиректни корисници њеног буџета;</w:t>
      </w:r>
    </w:p>
    <w:p w:rsidR="002449E0" w:rsidRPr="00914FE9" w:rsidRDefault="002449E0" w:rsidP="002449E0">
      <w:pPr>
        <w:widowControl w:val="0"/>
        <w:numPr>
          <w:ilvl w:val="0"/>
          <w:numId w:val="1"/>
        </w:numPr>
        <w:tabs>
          <w:tab w:val="clear" w:pos="360"/>
          <w:tab w:val="left" w:pos="720"/>
        </w:tabs>
        <w:suppressAutoHyphens/>
        <w:ind w:left="600" w:firstLine="600"/>
        <w:jc w:val="both"/>
        <w:rPr>
          <w:rFonts w:ascii="Georgia" w:hAnsi="Georgia" w:cs="Arial"/>
        </w:rPr>
      </w:pPr>
      <w:r w:rsidRPr="00914FE9">
        <w:rPr>
          <w:rFonts w:ascii="Georgia" w:hAnsi="Georgia" w:cs="Arial"/>
        </w:rPr>
        <w:t>приходи од давања у закуп, односно на коришћење непокретности и покретних ствари у својини јединице локалне самоуправе;</w:t>
      </w:r>
    </w:p>
    <w:p w:rsidR="002449E0" w:rsidRPr="00914FE9" w:rsidRDefault="002449E0" w:rsidP="002449E0">
      <w:pPr>
        <w:widowControl w:val="0"/>
        <w:numPr>
          <w:ilvl w:val="0"/>
          <w:numId w:val="1"/>
        </w:numPr>
        <w:tabs>
          <w:tab w:val="clear" w:pos="360"/>
          <w:tab w:val="left" w:pos="720"/>
        </w:tabs>
        <w:suppressAutoHyphens/>
        <w:ind w:left="600" w:firstLine="600"/>
        <w:jc w:val="both"/>
        <w:rPr>
          <w:rFonts w:ascii="Georgia" w:hAnsi="Georgia" w:cs="Arial"/>
        </w:rPr>
      </w:pPr>
      <w:r w:rsidRPr="00914FE9">
        <w:rPr>
          <w:rFonts w:ascii="Georgia" w:hAnsi="Georgia" w:cs="Arial"/>
        </w:rPr>
        <w:t>приходи настали продајом услуга корисника средстава буџета јединице локалне самоуправе чије је пружање уговорено са физичким и правним лицима;</w:t>
      </w:r>
    </w:p>
    <w:p w:rsidR="002449E0" w:rsidRPr="00914FE9" w:rsidRDefault="002449E0" w:rsidP="002449E0">
      <w:pPr>
        <w:widowControl w:val="0"/>
        <w:numPr>
          <w:ilvl w:val="0"/>
          <w:numId w:val="1"/>
        </w:numPr>
        <w:tabs>
          <w:tab w:val="clear" w:pos="360"/>
          <w:tab w:val="left" w:pos="720"/>
        </w:tabs>
        <w:suppressAutoHyphens/>
        <w:ind w:left="600" w:firstLine="600"/>
        <w:jc w:val="both"/>
        <w:rPr>
          <w:rFonts w:ascii="Georgia" w:hAnsi="Georgia" w:cs="Arial"/>
        </w:rPr>
      </w:pPr>
      <w:r w:rsidRPr="00914FE9">
        <w:rPr>
          <w:rFonts w:ascii="Georgia" w:hAnsi="Georgia" w:cs="Arial"/>
        </w:rPr>
        <w:t>приходи од камата на средства буџета јединице локалне самоуправе;</w:t>
      </w:r>
    </w:p>
    <w:p w:rsidR="002449E0" w:rsidRPr="00914FE9" w:rsidRDefault="002449E0" w:rsidP="002449E0">
      <w:pPr>
        <w:widowControl w:val="0"/>
        <w:numPr>
          <w:ilvl w:val="0"/>
          <w:numId w:val="1"/>
        </w:numPr>
        <w:tabs>
          <w:tab w:val="clear" w:pos="360"/>
          <w:tab w:val="left" w:pos="720"/>
        </w:tabs>
        <w:suppressAutoHyphens/>
        <w:ind w:left="600" w:firstLine="600"/>
        <w:jc w:val="both"/>
        <w:rPr>
          <w:rFonts w:ascii="Georgia" w:hAnsi="Georgia" w:cs="Arial"/>
        </w:rPr>
      </w:pPr>
      <w:r w:rsidRPr="00914FE9">
        <w:rPr>
          <w:rFonts w:ascii="Georgia" w:hAnsi="Georgia" w:cs="Arial"/>
        </w:rPr>
        <w:t>приходи по основу донација јединици локалне самоуправе;</w:t>
      </w:r>
    </w:p>
    <w:p w:rsidR="002449E0" w:rsidRPr="00914FE9" w:rsidRDefault="002449E0" w:rsidP="002449E0">
      <w:pPr>
        <w:widowControl w:val="0"/>
        <w:numPr>
          <w:ilvl w:val="0"/>
          <w:numId w:val="1"/>
        </w:numPr>
        <w:tabs>
          <w:tab w:val="clear" w:pos="360"/>
          <w:tab w:val="left" w:pos="720"/>
        </w:tabs>
        <w:suppressAutoHyphens/>
        <w:ind w:left="600" w:firstLine="600"/>
        <w:jc w:val="both"/>
        <w:rPr>
          <w:rFonts w:ascii="Georgia" w:hAnsi="Georgia" w:cs="Arial"/>
        </w:rPr>
      </w:pPr>
      <w:proofErr w:type="gramStart"/>
      <w:r w:rsidRPr="00914FE9">
        <w:rPr>
          <w:rFonts w:ascii="Georgia" w:hAnsi="Georgia" w:cs="Arial"/>
        </w:rPr>
        <w:t>приходи</w:t>
      </w:r>
      <w:proofErr w:type="gramEnd"/>
      <w:r w:rsidRPr="00914FE9">
        <w:rPr>
          <w:rFonts w:ascii="Georgia" w:hAnsi="Georgia" w:cs="Arial"/>
        </w:rPr>
        <w:t xml:space="preserve"> по основу самодоприноса.</w:t>
      </w:r>
    </w:p>
    <w:p w:rsidR="002449E0" w:rsidRPr="00914FE9" w:rsidRDefault="002449E0" w:rsidP="002449E0">
      <w:pPr>
        <w:ind w:left="600" w:firstLine="600"/>
        <w:jc w:val="both"/>
        <w:rPr>
          <w:rFonts w:ascii="Georgia" w:hAnsi="Georgia" w:cs="Arial"/>
        </w:rPr>
      </w:pPr>
    </w:p>
    <w:p w:rsidR="002449E0" w:rsidRPr="00914FE9" w:rsidRDefault="002449E0" w:rsidP="00F93903">
      <w:pPr>
        <w:ind w:left="600"/>
        <w:jc w:val="both"/>
        <w:rPr>
          <w:rFonts w:ascii="Georgia" w:hAnsi="Georgia" w:cs="Arial"/>
        </w:rPr>
      </w:pPr>
      <w:r w:rsidRPr="00914FE9">
        <w:rPr>
          <w:rFonts w:ascii="Georgia" w:hAnsi="Georgia" w:cs="Arial"/>
        </w:rPr>
        <w:t xml:space="preserve">Стопе изворних прихода, начин и мерила за одређивање висине локалних такси и накнада, утврђује </w:t>
      </w:r>
      <w:proofErr w:type="gramStart"/>
      <w:r w:rsidRPr="00914FE9">
        <w:rPr>
          <w:rFonts w:ascii="Georgia" w:hAnsi="Georgia" w:cs="Arial"/>
        </w:rPr>
        <w:t xml:space="preserve">скупштина </w:t>
      </w:r>
      <w:r w:rsidR="003346C4">
        <w:rPr>
          <w:rFonts w:ascii="Georgia" w:hAnsi="Georgia" w:cs="Arial"/>
          <w:lang w:val="sr-Cyrl-CS"/>
        </w:rPr>
        <w:t xml:space="preserve"> општине</w:t>
      </w:r>
      <w:proofErr w:type="gramEnd"/>
      <w:r w:rsidR="003346C4">
        <w:rPr>
          <w:rFonts w:ascii="Georgia" w:hAnsi="Georgia" w:cs="Arial"/>
          <w:lang w:val="sr-Cyrl-CS"/>
        </w:rPr>
        <w:t xml:space="preserve"> Кладово </w:t>
      </w:r>
      <w:r w:rsidRPr="00914FE9">
        <w:rPr>
          <w:rFonts w:ascii="Georgia" w:hAnsi="Georgia" w:cs="Arial"/>
        </w:rPr>
        <w:t xml:space="preserve"> својом одлуком, у складу са законом.</w:t>
      </w:r>
    </w:p>
    <w:p w:rsidR="002449E0" w:rsidRPr="00914FE9" w:rsidRDefault="00F93903" w:rsidP="00F93903">
      <w:pPr>
        <w:jc w:val="both"/>
        <w:rPr>
          <w:rFonts w:ascii="Georgia" w:hAnsi="Georgia" w:cs="Arial"/>
        </w:rPr>
      </w:pPr>
      <w:r>
        <w:rPr>
          <w:rFonts w:ascii="Georgia" w:hAnsi="Georgia" w:cs="Arial"/>
          <w:lang w:val="sr-Cyrl-RS"/>
        </w:rPr>
        <w:t xml:space="preserve">          </w:t>
      </w:r>
      <w:r w:rsidR="003346C4">
        <w:rPr>
          <w:rFonts w:ascii="Georgia" w:hAnsi="Georgia" w:cs="Arial"/>
          <w:lang w:val="sr-Cyrl-CS"/>
        </w:rPr>
        <w:t xml:space="preserve">Општини Кладово </w:t>
      </w:r>
      <w:r w:rsidR="002449E0" w:rsidRPr="00914FE9">
        <w:rPr>
          <w:rFonts w:ascii="Georgia" w:hAnsi="Georgia" w:cs="Arial"/>
        </w:rPr>
        <w:t xml:space="preserve"> са нивоа Републике припадају уступљени приходи и трансфери.</w:t>
      </w:r>
    </w:p>
    <w:p w:rsidR="002449E0" w:rsidRPr="00914FE9" w:rsidRDefault="002449E0" w:rsidP="002449E0">
      <w:pPr>
        <w:ind w:left="600" w:firstLine="600"/>
        <w:jc w:val="both"/>
        <w:rPr>
          <w:rFonts w:ascii="Georgia" w:hAnsi="Georgia" w:cs="Arial"/>
          <w:i/>
        </w:rPr>
      </w:pPr>
      <w:r w:rsidRPr="00914FE9">
        <w:rPr>
          <w:rFonts w:ascii="Georgia" w:hAnsi="Georgia" w:cs="Arial"/>
        </w:rPr>
        <w:tab/>
      </w:r>
      <w:r w:rsidRPr="00914FE9">
        <w:rPr>
          <w:rFonts w:ascii="Georgia" w:hAnsi="Georgia" w:cs="Arial"/>
          <w:i/>
        </w:rPr>
        <w:t>Уступљени приходи:</w:t>
      </w:r>
    </w:p>
    <w:p w:rsidR="002449E0" w:rsidRPr="00914FE9" w:rsidRDefault="002449E0" w:rsidP="002449E0">
      <w:pPr>
        <w:widowControl w:val="0"/>
        <w:numPr>
          <w:ilvl w:val="0"/>
          <w:numId w:val="3"/>
        </w:numPr>
        <w:tabs>
          <w:tab w:val="clear" w:pos="360"/>
          <w:tab w:val="left" w:pos="720"/>
        </w:tabs>
        <w:suppressAutoHyphens/>
        <w:ind w:left="600" w:firstLine="600"/>
        <w:jc w:val="both"/>
        <w:rPr>
          <w:rFonts w:ascii="Georgia" w:hAnsi="Georgia" w:cs="Arial"/>
        </w:rPr>
      </w:pPr>
      <w:r w:rsidRPr="00914FE9">
        <w:rPr>
          <w:rFonts w:ascii="Georgia" w:hAnsi="Georgia" w:cs="Arial"/>
        </w:rPr>
        <w:t>порез на доходак грађана, и то на приходе од: пољопривреде и шумарства, самосталне делатности, непокретности,  давања у закуп покретних ствари, осигурања лица, 74 % од пореза на зараде који се плаћа према пребивалишту запосленог, остали приходи у складу са законом;</w:t>
      </w:r>
    </w:p>
    <w:p w:rsidR="002449E0" w:rsidRPr="00914FE9" w:rsidRDefault="002449E0" w:rsidP="002449E0">
      <w:pPr>
        <w:widowControl w:val="0"/>
        <w:numPr>
          <w:ilvl w:val="0"/>
          <w:numId w:val="3"/>
        </w:numPr>
        <w:tabs>
          <w:tab w:val="clear" w:pos="360"/>
          <w:tab w:val="left" w:pos="720"/>
        </w:tabs>
        <w:suppressAutoHyphens/>
        <w:ind w:left="600" w:firstLine="600"/>
        <w:jc w:val="both"/>
        <w:rPr>
          <w:rFonts w:ascii="Georgia" w:hAnsi="Georgia" w:cs="Arial"/>
        </w:rPr>
      </w:pPr>
      <w:r w:rsidRPr="00914FE9">
        <w:rPr>
          <w:rFonts w:ascii="Georgia" w:hAnsi="Georgia" w:cs="Arial"/>
        </w:rPr>
        <w:t>порез на наслеђе и поклон;</w:t>
      </w:r>
    </w:p>
    <w:p w:rsidR="002449E0" w:rsidRPr="00914FE9" w:rsidRDefault="002449E0" w:rsidP="002449E0">
      <w:pPr>
        <w:widowControl w:val="0"/>
        <w:numPr>
          <w:ilvl w:val="0"/>
          <w:numId w:val="3"/>
        </w:numPr>
        <w:tabs>
          <w:tab w:val="clear" w:pos="360"/>
          <w:tab w:val="left" w:pos="720"/>
        </w:tabs>
        <w:suppressAutoHyphens/>
        <w:ind w:left="600" w:firstLine="600"/>
        <w:jc w:val="both"/>
        <w:rPr>
          <w:rFonts w:ascii="Georgia" w:hAnsi="Georgia" w:cs="Arial"/>
        </w:rPr>
      </w:pPr>
      <w:r w:rsidRPr="00914FE9">
        <w:rPr>
          <w:rFonts w:ascii="Georgia" w:hAnsi="Georgia" w:cs="Arial"/>
        </w:rPr>
        <w:t>порез на пренос апсолутних права;</w:t>
      </w:r>
    </w:p>
    <w:p w:rsidR="002449E0" w:rsidRPr="00914FE9" w:rsidRDefault="002449E0" w:rsidP="002449E0">
      <w:pPr>
        <w:widowControl w:val="0"/>
        <w:numPr>
          <w:ilvl w:val="0"/>
          <w:numId w:val="3"/>
        </w:numPr>
        <w:tabs>
          <w:tab w:val="clear" w:pos="360"/>
          <w:tab w:val="left" w:pos="720"/>
        </w:tabs>
        <w:suppressAutoHyphens/>
        <w:ind w:left="600" w:firstLine="600"/>
        <w:jc w:val="both"/>
        <w:rPr>
          <w:rFonts w:ascii="Georgia" w:hAnsi="Georgia" w:cs="Arial"/>
        </w:rPr>
      </w:pPr>
      <w:r w:rsidRPr="00914FE9">
        <w:rPr>
          <w:rFonts w:ascii="Georgia" w:hAnsi="Georgia" w:cs="Arial"/>
        </w:rPr>
        <w:lastRenderedPageBreak/>
        <w:t>накнада за загађивање животне средине;</w:t>
      </w:r>
    </w:p>
    <w:p w:rsidR="002449E0" w:rsidRPr="00914FE9" w:rsidRDefault="002449E0" w:rsidP="002449E0">
      <w:pPr>
        <w:widowControl w:val="0"/>
        <w:numPr>
          <w:ilvl w:val="0"/>
          <w:numId w:val="3"/>
        </w:numPr>
        <w:tabs>
          <w:tab w:val="clear" w:pos="360"/>
          <w:tab w:val="left" w:pos="720"/>
        </w:tabs>
        <w:suppressAutoHyphens/>
        <w:ind w:left="600" w:firstLine="600"/>
        <w:jc w:val="both"/>
        <w:rPr>
          <w:rFonts w:ascii="Georgia" w:hAnsi="Georgia" w:cs="Arial"/>
        </w:rPr>
      </w:pPr>
      <w:r w:rsidRPr="00914FE9">
        <w:rPr>
          <w:rFonts w:ascii="Georgia" w:hAnsi="Georgia" w:cs="Arial"/>
        </w:rPr>
        <w:t>накнада за коришћење минералних сировина;</w:t>
      </w:r>
    </w:p>
    <w:p w:rsidR="002449E0" w:rsidRPr="00914FE9" w:rsidRDefault="002449E0" w:rsidP="002449E0">
      <w:pPr>
        <w:widowControl w:val="0"/>
        <w:numPr>
          <w:ilvl w:val="0"/>
          <w:numId w:val="3"/>
        </w:numPr>
        <w:tabs>
          <w:tab w:val="clear" w:pos="360"/>
          <w:tab w:val="left" w:pos="720"/>
        </w:tabs>
        <w:suppressAutoHyphens/>
        <w:ind w:left="600" w:firstLine="600"/>
        <w:jc w:val="both"/>
        <w:rPr>
          <w:rFonts w:ascii="Georgia" w:hAnsi="Georgia" w:cs="Arial"/>
        </w:rPr>
      </w:pPr>
      <w:r w:rsidRPr="00914FE9">
        <w:rPr>
          <w:rFonts w:ascii="Georgia" w:hAnsi="Georgia" w:cs="Arial"/>
        </w:rPr>
        <w:t>накнаде за коришћење шума;</w:t>
      </w:r>
    </w:p>
    <w:p w:rsidR="002449E0" w:rsidRPr="00914FE9" w:rsidRDefault="002449E0" w:rsidP="002449E0">
      <w:pPr>
        <w:widowControl w:val="0"/>
        <w:numPr>
          <w:ilvl w:val="0"/>
          <w:numId w:val="3"/>
        </w:numPr>
        <w:tabs>
          <w:tab w:val="clear" w:pos="360"/>
          <w:tab w:val="left" w:pos="720"/>
        </w:tabs>
        <w:suppressAutoHyphens/>
        <w:ind w:left="600" w:firstLine="600"/>
        <w:jc w:val="both"/>
        <w:rPr>
          <w:rFonts w:ascii="Georgia" w:hAnsi="Georgia" w:cs="Arial"/>
        </w:rPr>
      </w:pPr>
      <w:r w:rsidRPr="00914FE9">
        <w:rPr>
          <w:rFonts w:ascii="Georgia" w:hAnsi="Georgia" w:cs="Arial"/>
        </w:rPr>
        <w:t>накнаде за коришћење водног добра;</w:t>
      </w:r>
    </w:p>
    <w:p w:rsidR="002449E0" w:rsidRPr="00914FE9" w:rsidRDefault="002449E0" w:rsidP="002449E0">
      <w:pPr>
        <w:widowControl w:val="0"/>
        <w:numPr>
          <w:ilvl w:val="0"/>
          <w:numId w:val="3"/>
        </w:numPr>
        <w:tabs>
          <w:tab w:val="clear" w:pos="360"/>
          <w:tab w:val="left" w:pos="720"/>
        </w:tabs>
        <w:suppressAutoHyphens/>
        <w:ind w:left="600" w:firstLine="600"/>
        <w:jc w:val="both"/>
        <w:rPr>
          <w:rFonts w:ascii="Georgia" w:hAnsi="Georgia" w:cs="Arial"/>
        </w:rPr>
      </w:pPr>
      <w:r w:rsidRPr="00914FE9">
        <w:rPr>
          <w:rFonts w:ascii="Georgia" w:hAnsi="Georgia" w:cs="Arial"/>
        </w:rPr>
        <w:t>накнада за промену намене пољопривредног земљишта;</w:t>
      </w:r>
    </w:p>
    <w:p w:rsidR="002449E0" w:rsidRPr="00914FE9" w:rsidRDefault="002449E0" w:rsidP="002449E0">
      <w:pPr>
        <w:widowControl w:val="0"/>
        <w:numPr>
          <w:ilvl w:val="0"/>
          <w:numId w:val="3"/>
        </w:numPr>
        <w:tabs>
          <w:tab w:val="clear" w:pos="360"/>
          <w:tab w:val="left" w:pos="720"/>
        </w:tabs>
        <w:suppressAutoHyphens/>
        <w:ind w:left="600" w:firstLine="600"/>
        <w:jc w:val="both"/>
        <w:rPr>
          <w:rFonts w:ascii="Georgia" w:hAnsi="Georgia" w:cs="Arial"/>
        </w:rPr>
      </w:pPr>
      <w:proofErr w:type="gramStart"/>
      <w:r w:rsidRPr="00914FE9">
        <w:rPr>
          <w:rFonts w:ascii="Georgia" w:hAnsi="Georgia" w:cs="Arial"/>
        </w:rPr>
        <w:t>накнада</w:t>
      </w:r>
      <w:proofErr w:type="gramEnd"/>
      <w:r w:rsidRPr="00914FE9">
        <w:rPr>
          <w:rFonts w:ascii="Georgia" w:hAnsi="Georgia" w:cs="Arial"/>
        </w:rPr>
        <w:t xml:space="preserve"> за коришћење природног лековитог фактора.</w:t>
      </w:r>
    </w:p>
    <w:p w:rsidR="002449E0" w:rsidRPr="00013303" w:rsidRDefault="002449E0" w:rsidP="002449E0">
      <w:pPr>
        <w:jc w:val="both"/>
        <w:rPr>
          <w:rFonts w:ascii="Georgia" w:hAnsi="Georgia" w:cs="Arial"/>
        </w:rPr>
      </w:pPr>
    </w:p>
    <w:p w:rsidR="00A94756" w:rsidRPr="00A94756" w:rsidRDefault="002449E0" w:rsidP="002E579B">
      <w:pPr>
        <w:ind w:left="600" w:firstLine="600"/>
        <w:jc w:val="both"/>
        <w:rPr>
          <w:rFonts w:ascii="Georgia" w:hAnsi="Georgia" w:cs="Arial"/>
          <w:lang w:val="sr-Cyrl-RS"/>
        </w:rPr>
      </w:pPr>
      <w:r w:rsidRPr="00914FE9">
        <w:rPr>
          <w:rFonts w:ascii="Georgia" w:hAnsi="Georgia" w:cs="Arial"/>
          <w:sz w:val="20"/>
          <w:szCs w:val="20"/>
        </w:rPr>
        <w:tab/>
      </w:r>
      <w:r w:rsidR="00A94756">
        <w:rPr>
          <w:rFonts w:ascii="Georgia" w:hAnsi="Georgia" w:cs="Arial"/>
          <w:lang w:val="sr-Cyrl-RS"/>
        </w:rPr>
        <w:t xml:space="preserve"> </w:t>
      </w:r>
    </w:p>
    <w:p w:rsidR="002449E0" w:rsidRPr="00A94756" w:rsidRDefault="002449E0" w:rsidP="002449E0">
      <w:pPr>
        <w:widowControl w:val="0"/>
        <w:autoSpaceDE w:val="0"/>
        <w:autoSpaceDN w:val="0"/>
        <w:adjustRightInd w:val="0"/>
        <w:ind w:right="-11"/>
        <w:jc w:val="both"/>
        <w:rPr>
          <w:rFonts w:ascii="Georgia" w:hAnsi="Georgia" w:cs="Georgia"/>
          <w:lang w:val="sr-Cyrl-RS"/>
        </w:rPr>
      </w:pPr>
    </w:p>
    <w:p w:rsidR="00A94756" w:rsidRDefault="002449E0" w:rsidP="002449E0">
      <w:pPr>
        <w:widowControl w:val="0"/>
        <w:autoSpaceDE w:val="0"/>
        <w:autoSpaceDN w:val="0"/>
        <w:adjustRightInd w:val="0"/>
        <w:ind w:left="1440" w:right="-11"/>
        <w:jc w:val="both"/>
        <w:rPr>
          <w:rFonts w:ascii="Georgia" w:hAnsi="Georgia" w:cs="Georgia"/>
          <w:b/>
          <w:i/>
          <w:lang w:val="sr-Cyrl-CS"/>
        </w:rPr>
      </w:pPr>
      <w:r w:rsidRPr="00914FE9">
        <w:rPr>
          <w:rFonts w:ascii="Georgia" w:hAnsi="Georgia" w:cs="Georgia"/>
          <w:i/>
        </w:rPr>
        <w:t xml:space="preserve">                       </w:t>
      </w:r>
      <w:r w:rsidR="00EA7EA4">
        <w:rPr>
          <w:rFonts w:ascii="Georgia" w:hAnsi="Georgia" w:cs="Georgia"/>
          <w:b/>
          <w:i/>
          <w:lang w:val="sr-Cyrl-CS"/>
        </w:rPr>
        <w:t xml:space="preserve"> </w:t>
      </w:r>
      <w:r w:rsidRPr="00914FE9">
        <w:rPr>
          <w:rFonts w:ascii="Georgia" w:hAnsi="Georgia" w:cs="Georgia"/>
          <w:b/>
          <w:i/>
          <w:lang w:val="sr-Cyrl-CS"/>
        </w:rPr>
        <w:t xml:space="preserve">БИЛАНС ПРИХОДА И РАСХОДА ОПШТИНЕ </w:t>
      </w:r>
      <w:r w:rsidR="00E8553B">
        <w:rPr>
          <w:rFonts w:ascii="Georgia" w:hAnsi="Georgia" w:cs="Georgia"/>
          <w:b/>
          <w:i/>
          <w:lang w:val="sr-Cyrl-CS"/>
        </w:rPr>
        <w:t>КЛАДОВО</w:t>
      </w:r>
    </w:p>
    <w:p w:rsidR="002449E0" w:rsidRPr="00914FE9" w:rsidRDefault="00A94756" w:rsidP="002E579B">
      <w:pPr>
        <w:widowControl w:val="0"/>
        <w:autoSpaceDE w:val="0"/>
        <w:autoSpaceDN w:val="0"/>
        <w:adjustRightInd w:val="0"/>
        <w:ind w:right="-11"/>
        <w:jc w:val="both"/>
        <w:rPr>
          <w:rFonts w:ascii="Georgia" w:hAnsi="Georgia" w:cs="Georgia"/>
        </w:rPr>
      </w:pPr>
      <w:r>
        <w:rPr>
          <w:rFonts w:ascii="Georgia" w:hAnsi="Georgia" w:cs="Georgia"/>
          <w:lang w:val="sr-Cyrl-CS"/>
        </w:rPr>
        <w:t xml:space="preserve">               Полазећи од остварења прихода за период јануар-септембар 202</w:t>
      </w:r>
      <w:r w:rsidR="00350BBC">
        <w:rPr>
          <w:rFonts w:ascii="Georgia" w:hAnsi="Georgia" w:cs="Georgia"/>
          <w:lang w:val="sr-Cyrl-CS"/>
        </w:rPr>
        <w:t>2</w:t>
      </w:r>
      <w:r>
        <w:rPr>
          <w:rFonts w:ascii="Georgia" w:hAnsi="Georgia" w:cs="Georgia"/>
          <w:lang w:val="sr-Cyrl-CS"/>
        </w:rPr>
        <w:t>.године и процене реаллизације истих до краја године</w:t>
      </w:r>
      <w:r w:rsidR="00B70DBF">
        <w:rPr>
          <w:rFonts w:ascii="Georgia" w:hAnsi="Georgia" w:cs="Georgia"/>
          <w:lang w:val="sr-Cyrl-CS"/>
        </w:rPr>
        <w:t xml:space="preserve">, и донетих Одлука у </w:t>
      </w:r>
      <w:r w:rsidR="00982838">
        <w:rPr>
          <w:rFonts w:ascii="Georgia" w:hAnsi="Georgia" w:cs="Georgia"/>
          <w:lang w:val="sr-Cyrl-CS"/>
        </w:rPr>
        <w:t xml:space="preserve">делу локалних јавних прихода,  </w:t>
      </w:r>
      <w:r>
        <w:rPr>
          <w:rFonts w:ascii="Georgia" w:hAnsi="Georgia" w:cs="Georgia"/>
          <w:lang w:val="sr-Cyrl-CS"/>
        </w:rPr>
        <w:t xml:space="preserve"> урађен је Предлог прихода за</w:t>
      </w:r>
      <w:r w:rsidR="00020A47">
        <w:rPr>
          <w:rFonts w:ascii="Georgia" w:hAnsi="Georgia" w:cs="Georgia"/>
          <w:lang w:val="sr-Cyrl-CS"/>
        </w:rPr>
        <w:t xml:space="preserve"> 202</w:t>
      </w:r>
      <w:r w:rsidR="00350BBC">
        <w:rPr>
          <w:rFonts w:ascii="Georgia" w:hAnsi="Georgia" w:cs="Georgia"/>
          <w:lang w:val="sr-Cyrl-CS"/>
        </w:rPr>
        <w:t>3</w:t>
      </w:r>
      <w:r w:rsidR="00020A47">
        <w:rPr>
          <w:rFonts w:ascii="Georgia" w:hAnsi="Georgia" w:cs="Georgia"/>
          <w:lang w:val="sr-Cyrl-CS"/>
        </w:rPr>
        <w:t xml:space="preserve">.годину </w:t>
      </w:r>
      <w:r w:rsidR="00557A75">
        <w:rPr>
          <w:rFonts w:ascii="Georgia" w:hAnsi="Georgia" w:cs="Georgia"/>
          <w:lang w:val="sr-Cyrl-CS"/>
        </w:rPr>
        <w:t xml:space="preserve"> к</w:t>
      </w:r>
      <w:r w:rsidR="00020A47">
        <w:rPr>
          <w:rFonts w:ascii="Georgia" w:hAnsi="Georgia" w:cs="Georgia"/>
          <w:lang w:val="sr-Cyrl-CS"/>
        </w:rPr>
        <w:t xml:space="preserve">оји је мањи </w:t>
      </w:r>
      <w:r w:rsidR="00557A75">
        <w:rPr>
          <w:rFonts w:ascii="Georgia" w:hAnsi="Georgia" w:cs="Georgia"/>
          <w:lang w:val="sr-Cyrl-CS"/>
        </w:rPr>
        <w:t>у односу на 202</w:t>
      </w:r>
      <w:r w:rsidR="00350BBC">
        <w:rPr>
          <w:rFonts w:ascii="Georgia" w:hAnsi="Georgia" w:cs="Georgia"/>
          <w:lang w:val="sr-Cyrl-CS"/>
        </w:rPr>
        <w:t>2</w:t>
      </w:r>
      <w:r w:rsidR="00557A75">
        <w:rPr>
          <w:rFonts w:ascii="Georgia" w:hAnsi="Georgia" w:cs="Georgia"/>
          <w:lang w:val="sr-Cyrl-CS"/>
        </w:rPr>
        <w:t xml:space="preserve">.годину </w:t>
      </w:r>
      <w:r w:rsidR="00020A47">
        <w:rPr>
          <w:rFonts w:ascii="Georgia" w:hAnsi="Georgia" w:cs="Georgia"/>
          <w:lang w:val="sr-Cyrl-CS"/>
        </w:rPr>
        <w:t xml:space="preserve"> као резултат тренутне  ситуације услед чега се очекује мање остварење општих прихода буџета као и прихода по основу донација од међународних организација, сопствених прихода и  трансфера од других нивоа власти.</w:t>
      </w:r>
    </w:p>
    <w:p w:rsidR="002449E0" w:rsidRPr="00914FE9" w:rsidRDefault="002449E0" w:rsidP="002449E0">
      <w:pPr>
        <w:widowControl w:val="0"/>
        <w:autoSpaceDE w:val="0"/>
        <w:autoSpaceDN w:val="0"/>
        <w:adjustRightInd w:val="0"/>
        <w:ind w:left="720" w:right="-11"/>
        <w:jc w:val="both"/>
        <w:rPr>
          <w:rFonts w:ascii="Georgia" w:hAnsi="Georgia" w:cs="Georgia"/>
          <w:lang w:val="sr-Cyrl-CS"/>
        </w:rPr>
      </w:pPr>
      <w:r w:rsidRPr="00914FE9">
        <w:rPr>
          <w:rFonts w:ascii="Georgia" w:hAnsi="Georgia" w:cs="Georgia"/>
        </w:rPr>
        <w:tab/>
      </w:r>
      <w:r w:rsidRPr="00914FE9">
        <w:rPr>
          <w:rFonts w:ascii="Georgia" w:hAnsi="Georgia" w:cs="Georgia"/>
          <w:lang w:val="sr-Cyrl-CS"/>
        </w:rPr>
        <w:t xml:space="preserve">       У складу са Законом о буџетском систему и Статутом општине </w:t>
      </w:r>
      <w:r w:rsidR="0010076F">
        <w:rPr>
          <w:rFonts w:ascii="Georgia" w:hAnsi="Georgia" w:cs="Georgia"/>
          <w:lang w:val="sr-Cyrl-CS"/>
        </w:rPr>
        <w:t xml:space="preserve"> Кладово </w:t>
      </w:r>
      <w:r w:rsidRPr="00914FE9">
        <w:rPr>
          <w:rFonts w:ascii="Georgia" w:hAnsi="Georgia" w:cs="Georgia"/>
          <w:lang w:val="sr-Cyrl-CS"/>
        </w:rPr>
        <w:t xml:space="preserve"> билансиран је буџет општине </w:t>
      </w:r>
      <w:r w:rsidR="0010076F">
        <w:rPr>
          <w:rFonts w:ascii="Georgia" w:hAnsi="Georgia" w:cs="Georgia"/>
          <w:lang w:val="sr-Cyrl-CS"/>
        </w:rPr>
        <w:t xml:space="preserve"> Кладово </w:t>
      </w:r>
      <w:r w:rsidRPr="00914FE9">
        <w:rPr>
          <w:rFonts w:ascii="Georgia" w:hAnsi="Georgia" w:cs="Georgia"/>
          <w:lang w:val="sr-Cyrl-CS"/>
        </w:rPr>
        <w:t xml:space="preserve"> 20</w:t>
      </w:r>
      <w:r w:rsidR="00A94756">
        <w:rPr>
          <w:rFonts w:ascii="Georgia" w:hAnsi="Georgia" w:cs="Georgia"/>
          <w:lang w:val="sr-Cyrl-CS"/>
        </w:rPr>
        <w:t>2</w:t>
      </w:r>
      <w:r w:rsidR="00350BBC">
        <w:rPr>
          <w:rFonts w:ascii="Georgia" w:hAnsi="Georgia" w:cs="Georgia"/>
          <w:lang w:val="sr-Cyrl-CS"/>
        </w:rPr>
        <w:t>3</w:t>
      </w:r>
      <w:r w:rsidRPr="00914FE9">
        <w:rPr>
          <w:rFonts w:ascii="Georgia" w:hAnsi="Georgia" w:cs="Georgia"/>
          <w:lang w:val="sr-Cyrl-CS"/>
        </w:rPr>
        <w:t>. годину кроз предлог Одлуке о буџету за 20</w:t>
      </w:r>
      <w:r w:rsidR="00A94756">
        <w:rPr>
          <w:rFonts w:ascii="Georgia" w:hAnsi="Georgia" w:cs="Georgia"/>
          <w:lang w:val="sr-Cyrl-CS"/>
        </w:rPr>
        <w:t>2</w:t>
      </w:r>
      <w:r w:rsidR="00350BBC">
        <w:rPr>
          <w:rFonts w:ascii="Georgia" w:hAnsi="Georgia" w:cs="Georgia"/>
          <w:lang w:val="sr-Cyrl-CS"/>
        </w:rPr>
        <w:t>3</w:t>
      </w:r>
      <w:r w:rsidRPr="00914FE9">
        <w:rPr>
          <w:rFonts w:ascii="Georgia" w:hAnsi="Georgia" w:cs="Georgia"/>
          <w:lang w:val="sr-Cyrl-CS"/>
        </w:rPr>
        <w:t>. годину. Пројекција укупних прихода и примања као и укупних расхода и издатака</w:t>
      </w:r>
      <w:r w:rsidR="0010076F">
        <w:rPr>
          <w:rFonts w:ascii="Georgia" w:hAnsi="Georgia" w:cs="Georgia"/>
          <w:lang w:val="sr-Cyrl-CS"/>
        </w:rPr>
        <w:t xml:space="preserve"> из  извора 0</w:t>
      </w:r>
      <w:r w:rsidR="00445BA2">
        <w:rPr>
          <w:rFonts w:ascii="Georgia" w:hAnsi="Georgia" w:cs="Georgia"/>
          <w:lang w:val="sr-Cyrl-CS"/>
        </w:rPr>
        <w:t xml:space="preserve">1 предложена је у износу од  </w:t>
      </w:r>
      <w:r w:rsidR="00A94756">
        <w:rPr>
          <w:rFonts w:ascii="Georgia" w:hAnsi="Georgia" w:cs="Georgia"/>
          <w:lang w:val="sr-Cyrl-CS"/>
        </w:rPr>
        <w:t>7</w:t>
      </w:r>
      <w:r w:rsidR="00350BBC">
        <w:rPr>
          <w:rFonts w:ascii="Georgia" w:hAnsi="Georgia" w:cs="Georgia"/>
          <w:lang w:val="sr-Cyrl-CS"/>
        </w:rPr>
        <w:t>8</w:t>
      </w:r>
      <w:r w:rsidR="00557A75">
        <w:rPr>
          <w:rFonts w:ascii="Georgia" w:hAnsi="Georgia" w:cs="Georgia"/>
          <w:lang w:val="sr-Cyrl-CS"/>
        </w:rPr>
        <w:t>2</w:t>
      </w:r>
      <w:r w:rsidR="00020A47">
        <w:rPr>
          <w:rFonts w:ascii="Georgia" w:hAnsi="Georgia" w:cs="Georgia"/>
          <w:lang w:val="sr-Cyrl-CS"/>
        </w:rPr>
        <w:t xml:space="preserve">.200.000,00 </w:t>
      </w:r>
      <w:r w:rsidR="0010076F">
        <w:rPr>
          <w:rFonts w:ascii="Georgia" w:hAnsi="Georgia" w:cs="Georgia"/>
          <w:lang w:val="sr-Cyrl-CS"/>
        </w:rPr>
        <w:t xml:space="preserve"> динара </w:t>
      </w:r>
      <w:r w:rsidRPr="00914FE9">
        <w:rPr>
          <w:rFonts w:ascii="Georgia" w:hAnsi="Georgia" w:cs="Georgia"/>
          <w:lang w:val="sr-Cyrl-CS"/>
        </w:rPr>
        <w:t xml:space="preserve">   Пројекција сопствених и других  прихода и расхода буџетских корисника  износи  </w:t>
      </w:r>
      <w:r w:rsidR="007F2B75">
        <w:rPr>
          <w:rFonts w:ascii="Georgia" w:hAnsi="Georgia" w:cs="Georgia"/>
          <w:lang w:val="sr-Cyrl-CS"/>
        </w:rPr>
        <w:t>89.7</w:t>
      </w:r>
      <w:r w:rsidR="00020A47">
        <w:rPr>
          <w:rFonts w:ascii="Georgia" w:hAnsi="Georgia" w:cs="Georgia"/>
          <w:lang w:val="sr-Cyrl-CS"/>
        </w:rPr>
        <w:t>00</w:t>
      </w:r>
      <w:r w:rsidR="00557A75">
        <w:rPr>
          <w:rFonts w:ascii="Georgia" w:hAnsi="Georgia" w:cs="Georgia"/>
          <w:lang w:val="sr-Cyrl-CS"/>
        </w:rPr>
        <w:t>.000</w:t>
      </w:r>
      <w:r w:rsidR="00020A47">
        <w:rPr>
          <w:rFonts w:ascii="Georgia" w:hAnsi="Georgia" w:cs="Georgia"/>
          <w:lang w:val="sr-Cyrl-CS"/>
        </w:rPr>
        <w:t>,00</w:t>
      </w:r>
      <w:r w:rsidRPr="00914FE9">
        <w:rPr>
          <w:rFonts w:ascii="Georgia" w:hAnsi="Georgia" w:cs="Georgia"/>
          <w:lang w:val="sr-Cyrl-CS"/>
        </w:rPr>
        <w:t xml:space="preserve"> динара.Укупни расходи и издаци и приходи и примања по свим изворима финансирања износе</w:t>
      </w:r>
      <w:r w:rsidR="00020A47">
        <w:rPr>
          <w:rFonts w:ascii="Georgia" w:hAnsi="Georgia" w:cs="Georgia"/>
          <w:lang w:val="sr-Cyrl-CS"/>
        </w:rPr>
        <w:t xml:space="preserve">    </w:t>
      </w:r>
      <w:r w:rsidR="007F2B75">
        <w:rPr>
          <w:rFonts w:ascii="Georgia" w:hAnsi="Georgia" w:cs="Georgia"/>
          <w:lang w:val="sr-Cyrl-CS"/>
        </w:rPr>
        <w:t>871.900</w:t>
      </w:r>
      <w:r w:rsidR="00020A47">
        <w:rPr>
          <w:rFonts w:ascii="Georgia" w:hAnsi="Georgia" w:cs="Georgia"/>
          <w:lang w:val="sr-Cyrl-CS"/>
        </w:rPr>
        <w:t>.000,00</w:t>
      </w:r>
      <w:r w:rsidRPr="00914FE9">
        <w:rPr>
          <w:rFonts w:ascii="Georgia" w:hAnsi="Georgia" w:cs="Georgia"/>
          <w:lang w:val="sr-Cyrl-CS"/>
        </w:rPr>
        <w:t xml:space="preserve"> динара.</w:t>
      </w:r>
    </w:p>
    <w:p w:rsidR="002449E0" w:rsidRPr="00914FE9" w:rsidRDefault="00197118" w:rsidP="002449E0">
      <w:pPr>
        <w:widowControl w:val="0"/>
        <w:autoSpaceDE w:val="0"/>
        <w:autoSpaceDN w:val="0"/>
        <w:adjustRightInd w:val="0"/>
        <w:ind w:left="720" w:right="-11"/>
        <w:jc w:val="both"/>
        <w:rPr>
          <w:rFonts w:ascii="Georgia" w:hAnsi="Georgia" w:cs="Georgia"/>
        </w:rPr>
      </w:pPr>
      <w:r>
        <w:rPr>
          <w:rFonts w:ascii="Georgia" w:hAnsi="Georgia" w:cs="Georgia"/>
          <w:lang w:val="sr-Cyrl-CS"/>
        </w:rPr>
        <w:tab/>
      </w:r>
      <w:r>
        <w:rPr>
          <w:rFonts w:ascii="Georgia" w:hAnsi="Georgia" w:cs="Georgia"/>
          <w:lang w:val="sr-Cyrl-CS"/>
        </w:rPr>
        <w:tab/>
        <w:t xml:space="preserve">       У  Одлуци</w:t>
      </w:r>
      <w:r w:rsidR="002449E0" w:rsidRPr="00914FE9">
        <w:rPr>
          <w:rFonts w:ascii="Georgia" w:hAnsi="Georgia" w:cs="Georgia"/>
          <w:lang w:val="sr-Cyrl-CS"/>
        </w:rPr>
        <w:t xml:space="preserve"> о буџету за 20</w:t>
      </w:r>
      <w:r>
        <w:rPr>
          <w:rFonts w:ascii="Georgia" w:hAnsi="Georgia" w:cs="Georgia"/>
          <w:lang w:val="sr-Cyrl-CS"/>
        </w:rPr>
        <w:t>2</w:t>
      </w:r>
      <w:r w:rsidR="007F2B75">
        <w:rPr>
          <w:rFonts w:ascii="Georgia" w:hAnsi="Georgia" w:cs="Georgia"/>
          <w:lang w:val="sr-Cyrl-CS"/>
        </w:rPr>
        <w:t>3</w:t>
      </w:r>
      <w:r w:rsidR="002449E0" w:rsidRPr="00914FE9">
        <w:rPr>
          <w:rFonts w:ascii="Georgia" w:hAnsi="Georgia" w:cs="Georgia"/>
          <w:lang w:val="sr-Cyrl-CS"/>
        </w:rPr>
        <w:t>. годину  која је урађена на програмски начин,</w:t>
      </w:r>
      <w:r>
        <w:rPr>
          <w:rFonts w:ascii="Georgia" w:hAnsi="Georgia" w:cs="Georgia"/>
          <w:lang w:val="sr-Cyrl-CS"/>
        </w:rPr>
        <w:t xml:space="preserve"> </w:t>
      </w:r>
      <w:r w:rsidR="002449E0" w:rsidRPr="00914FE9">
        <w:rPr>
          <w:rFonts w:ascii="Georgia" w:hAnsi="Georgia" w:cs="Georgia"/>
          <w:lang w:val="sr-Cyrl-CS"/>
        </w:rPr>
        <w:t>испоштоване су законске регулативе и прописана садржина Одлуке на основу Закона о буџетском систему и Упутства за припрему Одлуке о буџету локалне власти за  20</w:t>
      </w:r>
      <w:r w:rsidR="00F05150">
        <w:rPr>
          <w:rFonts w:ascii="Georgia" w:hAnsi="Georgia" w:cs="Georgia"/>
          <w:lang w:val="sr-Cyrl-CS"/>
        </w:rPr>
        <w:t>2</w:t>
      </w:r>
      <w:r w:rsidR="007F2B75">
        <w:rPr>
          <w:rFonts w:ascii="Georgia" w:hAnsi="Georgia" w:cs="Georgia"/>
          <w:lang w:val="sr-Cyrl-CS"/>
        </w:rPr>
        <w:t>3</w:t>
      </w:r>
      <w:r w:rsidR="00445BA2">
        <w:rPr>
          <w:rFonts w:ascii="Georgia" w:hAnsi="Georgia" w:cs="Georgia"/>
          <w:lang w:val="sr-Cyrl-CS"/>
        </w:rPr>
        <w:t>. годину и пројекција за 202</w:t>
      </w:r>
      <w:r w:rsidR="007F2B75">
        <w:rPr>
          <w:rFonts w:ascii="Georgia" w:hAnsi="Georgia" w:cs="Georgia"/>
          <w:lang w:val="sr-Cyrl-CS"/>
        </w:rPr>
        <w:t>4</w:t>
      </w:r>
      <w:r w:rsidR="002449E0" w:rsidRPr="00914FE9">
        <w:rPr>
          <w:rFonts w:ascii="Georgia" w:hAnsi="Georgia" w:cs="Georgia"/>
          <w:lang w:val="sr-Cyrl-CS"/>
        </w:rPr>
        <w:t>.  и 20</w:t>
      </w:r>
      <w:r w:rsidR="00445BA2">
        <w:rPr>
          <w:rFonts w:ascii="Georgia" w:hAnsi="Georgia" w:cs="Georgia"/>
        </w:rPr>
        <w:t>2</w:t>
      </w:r>
      <w:r w:rsidR="007F2B75">
        <w:rPr>
          <w:rFonts w:ascii="Georgia" w:hAnsi="Georgia" w:cs="Georgia"/>
          <w:lang w:val="sr-Cyrl-RS"/>
        </w:rPr>
        <w:t>5</w:t>
      </w:r>
      <w:r w:rsidR="002449E0" w:rsidRPr="00914FE9">
        <w:rPr>
          <w:rFonts w:ascii="Georgia" w:hAnsi="Georgia" w:cs="Georgia"/>
          <w:lang w:val="sr-Cyrl-CS"/>
        </w:rPr>
        <w:t>. годину.</w:t>
      </w:r>
      <w:r w:rsidR="002449E0" w:rsidRPr="00914FE9">
        <w:rPr>
          <w:rFonts w:ascii="Georgia" w:hAnsi="Georgia" w:cs="Georgia"/>
        </w:rPr>
        <w:tab/>
      </w:r>
    </w:p>
    <w:p w:rsidR="002449E0" w:rsidRPr="00C2065B" w:rsidRDefault="002449E0" w:rsidP="002449E0">
      <w:pPr>
        <w:widowControl w:val="0"/>
        <w:autoSpaceDE w:val="0"/>
        <w:autoSpaceDN w:val="0"/>
        <w:adjustRightInd w:val="0"/>
        <w:ind w:left="720" w:right="-11" w:firstLine="720"/>
        <w:jc w:val="both"/>
        <w:rPr>
          <w:rFonts w:ascii="Georgia" w:hAnsi="Georgia" w:cs="Georgia"/>
          <w:lang w:val="sr-Cyrl-RS"/>
        </w:rPr>
      </w:pPr>
      <w:r w:rsidRPr="00914FE9">
        <w:rPr>
          <w:rFonts w:ascii="Georgia" w:hAnsi="Georgia" w:cs="Georgia"/>
          <w:lang w:val="sr-Cyrl-CS"/>
        </w:rPr>
        <w:t xml:space="preserve">      У оквиру предложеног износа прихода и примања буџета за 20</w:t>
      </w:r>
      <w:r w:rsidR="00D53617">
        <w:rPr>
          <w:rFonts w:ascii="Georgia" w:hAnsi="Georgia" w:cs="Georgia"/>
          <w:lang w:val="sr-Cyrl-CS"/>
        </w:rPr>
        <w:t>2</w:t>
      </w:r>
      <w:r w:rsidR="007F2B75">
        <w:rPr>
          <w:rFonts w:ascii="Georgia" w:hAnsi="Georgia" w:cs="Georgia"/>
          <w:lang w:val="sr-Cyrl-CS"/>
        </w:rPr>
        <w:t>3</w:t>
      </w:r>
      <w:r w:rsidRPr="00914FE9">
        <w:rPr>
          <w:rFonts w:ascii="Georgia" w:hAnsi="Georgia" w:cs="Georgia"/>
          <w:lang w:val="sr-Cyrl-CS"/>
        </w:rPr>
        <w:t>. годину изворни приходи су планирани у обиму од</w:t>
      </w:r>
      <w:r w:rsidR="00E8553B">
        <w:rPr>
          <w:rFonts w:ascii="Georgia" w:hAnsi="Georgia" w:cs="Georgia"/>
          <w:lang w:val="sr-Cyrl-CS"/>
        </w:rPr>
        <w:t xml:space="preserve"> </w:t>
      </w:r>
      <w:r w:rsidR="006B2C5E">
        <w:rPr>
          <w:rFonts w:ascii="Georgia" w:hAnsi="Georgia" w:cs="Georgia"/>
          <w:lang w:val="sr-Cyrl-CS"/>
        </w:rPr>
        <w:t xml:space="preserve"> </w:t>
      </w:r>
      <w:r w:rsidR="00C2065B">
        <w:rPr>
          <w:rFonts w:ascii="Georgia" w:hAnsi="Georgia" w:cs="Georgia"/>
        </w:rPr>
        <w:t>24,60</w:t>
      </w:r>
      <w:r w:rsidRPr="00914FE9">
        <w:rPr>
          <w:rFonts w:ascii="Georgia" w:hAnsi="Georgia" w:cs="Georgia"/>
          <w:lang w:val="sr-Cyrl-CS"/>
        </w:rPr>
        <w:t xml:space="preserve"> %, односно у апсолутном износу од   </w:t>
      </w:r>
      <w:r w:rsidR="00473CA5">
        <w:rPr>
          <w:rFonts w:ascii="Georgia" w:hAnsi="Georgia" w:cs="Georgia"/>
          <w:lang w:val="sr-Cyrl-CS"/>
        </w:rPr>
        <w:t>2</w:t>
      </w:r>
      <w:r w:rsidR="00C2065B">
        <w:rPr>
          <w:rFonts w:ascii="Georgia" w:hAnsi="Georgia" w:cs="Georgia"/>
        </w:rPr>
        <w:t>14.5</w:t>
      </w:r>
      <w:r w:rsidR="00473CA5">
        <w:rPr>
          <w:rFonts w:ascii="Georgia" w:hAnsi="Georgia" w:cs="Georgia"/>
          <w:lang w:val="sr-Cyrl-CS"/>
        </w:rPr>
        <w:t>00.000,00</w:t>
      </w:r>
      <w:r w:rsidRPr="00914FE9">
        <w:rPr>
          <w:rFonts w:ascii="Georgia" w:hAnsi="Georgia" w:cs="Georgia"/>
          <w:lang w:val="sr-Cyrl-CS"/>
        </w:rPr>
        <w:t xml:space="preserve"> динара. Највећи  приход у структури изворних прихода чин</w:t>
      </w:r>
      <w:r w:rsidRPr="00914FE9">
        <w:rPr>
          <w:rFonts w:ascii="Georgia" w:hAnsi="Georgia" w:cs="Georgia"/>
        </w:rPr>
        <w:t xml:space="preserve">и </w:t>
      </w:r>
      <w:r w:rsidRPr="00914FE9">
        <w:rPr>
          <w:rFonts w:ascii="Georgia" w:hAnsi="Georgia" w:cs="Georgia"/>
          <w:lang w:val="sr-Cyrl-CS"/>
        </w:rPr>
        <w:t>порез на имовину</w:t>
      </w:r>
      <w:r w:rsidRPr="00914FE9">
        <w:rPr>
          <w:rFonts w:ascii="Georgia" w:hAnsi="Georgia" w:cs="Georgia"/>
        </w:rPr>
        <w:t xml:space="preserve">  </w:t>
      </w:r>
      <w:r w:rsidRPr="00914FE9">
        <w:rPr>
          <w:rFonts w:ascii="Georgia" w:hAnsi="Georgia" w:cs="Georgia"/>
          <w:lang w:val="sr-Cyrl-CS"/>
        </w:rPr>
        <w:t>и  чије се остварење  у 20</w:t>
      </w:r>
      <w:r w:rsidR="00A97B71">
        <w:rPr>
          <w:rFonts w:ascii="Georgia" w:hAnsi="Georgia" w:cs="Georgia"/>
          <w:lang w:val="sr-Cyrl-CS"/>
        </w:rPr>
        <w:t>2</w:t>
      </w:r>
      <w:r w:rsidR="00C2065B">
        <w:rPr>
          <w:rFonts w:ascii="Georgia" w:hAnsi="Georgia" w:cs="Georgia"/>
        </w:rPr>
        <w:t>3</w:t>
      </w:r>
      <w:r w:rsidRPr="00914FE9">
        <w:rPr>
          <w:rFonts w:ascii="Georgia" w:hAnsi="Georgia" w:cs="Georgia"/>
          <w:lang w:val="sr-Cyrl-CS"/>
        </w:rPr>
        <w:t>. години очекује у износу од</w:t>
      </w:r>
      <w:r w:rsidR="00E8553B">
        <w:rPr>
          <w:rFonts w:ascii="Georgia" w:hAnsi="Georgia" w:cs="Georgia"/>
          <w:lang w:val="sr-Cyrl-CS"/>
        </w:rPr>
        <w:t xml:space="preserve"> </w:t>
      </w:r>
      <w:r w:rsidR="00BA5DD9">
        <w:rPr>
          <w:rFonts w:ascii="Georgia" w:hAnsi="Georgia" w:cs="Georgia"/>
          <w:lang w:val="sr-Cyrl-CS"/>
        </w:rPr>
        <w:t>11</w:t>
      </w:r>
      <w:r w:rsidR="0029551E">
        <w:rPr>
          <w:rFonts w:ascii="Georgia" w:hAnsi="Georgia" w:cs="Georgia"/>
          <w:lang w:val="sr-Cyrl-CS"/>
        </w:rPr>
        <w:t>5</w:t>
      </w:r>
      <w:r w:rsidR="00E8553B">
        <w:rPr>
          <w:rFonts w:ascii="Georgia" w:hAnsi="Georgia" w:cs="Georgia"/>
          <w:lang w:val="sr-Cyrl-CS"/>
        </w:rPr>
        <w:t>.000.000</w:t>
      </w:r>
      <w:r w:rsidRPr="00914FE9">
        <w:rPr>
          <w:rFonts w:ascii="Georgia" w:hAnsi="Georgia" w:cs="Georgia"/>
          <w:lang w:val="sr-Cyrl-CS"/>
        </w:rPr>
        <w:t xml:space="preserve"> динара, затим приходи од  комуналних такси  за истицање фирме на пословном простору  у износу од</w:t>
      </w:r>
      <w:r w:rsidR="00E8553B">
        <w:rPr>
          <w:rFonts w:ascii="Georgia" w:hAnsi="Georgia" w:cs="Georgia"/>
          <w:lang w:val="sr-Cyrl-CS"/>
        </w:rPr>
        <w:t xml:space="preserve"> </w:t>
      </w:r>
      <w:r w:rsidR="0029551E">
        <w:rPr>
          <w:rFonts w:ascii="Georgia" w:hAnsi="Georgia" w:cs="Georgia"/>
          <w:lang w:val="sr-Cyrl-CS"/>
        </w:rPr>
        <w:t>20</w:t>
      </w:r>
      <w:r w:rsidRPr="00914FE9">
        <w:rPr>
          <w:rFonts w:ascii="Georgia" w:hAnsi="Georgia" w:cs="Georgia"/>
          <w:lang w:val="sr-Cyrl-CS"/>
        </w:rPr>
        <w:t>.</w:t>
      </w:r>
      <w:r w:rsidRPr="00914FE9">
        <w:rPr>
          <w:rFonts w:ascii="Georgia" w:hAnsi="Georgia" w:cs="Georgia"/>
        </w:rPr>
        <w:t>0</w:t>
      </w:r>
      <w:r w:rsidRPr="00914FE9">
        <w:rPr>
          <w:rFonts w:ascii="Georgia" w:hAnsi="Georgia" w:cs="Georgia"/>
          <w:lang w:val="sr-Cyrl-CS"/>
        </w:rPr>
        <w:t>0</w:t>
      </w:r>
      <w:r w:rsidRPr="00914FE9">
        <w:rPr>
          <w:rFonts w:ascii="Georgia" w:hAnsi="Georgia" w:cs="Georgia"/>
        </w:rPr>
        <w:t>0</w:t>
      </w:r>
      <w:r w:rsidRPr="00914FE9">
        <w:rPr>
          <w:rFonts w:ascii="Georgia" w:hAnsi="Georgia" w:cs="Georgia"/>
          <w:lang w:val="sr-Cyrl-CS"/>
        </w:rPr>
        <w:t xml:space="preserve">.000 динара,  </w:t>
      </w:r>
      <w:r w:rsidR="00942975">
        <w:rPr>
          <w:rFonts w:ascii="Georgia" w:hAnsi="Georgia" w:cs="Georgia"/>
          <w:lang w:val="sr-Cyrl-CS"/>
        </w:rPr>
        <w:t xml:space="preserve">Приходи од продаје добара и услуга у износу од </w:t>
      </w:r>
      <w:r w:rsidR="0029551E">
        <w:rPr>
          <w:rFonts w:ascii="Georgia" w:hAnsi="Georgia" w:cs="Georgia"/>
          <w:lang w:val="sr-Cyrl-CS"/>
        </w:rPr>
        <w:t>2</w:t>
      </w:r>
      <w:r w:rsidR="00C2065B">
        <w:rPr>
          <w:rFonts w:ascii="Georgia" w:hAnsi="Georgia" w:cs="Georgia"/>
        </w:rPr>
        <w:t>6.7</w:t>
      </w:r>
      <w:r w:rsidR="00BA5DD9">
        <w:rPr>
          <w:rFonts w:ascii="Georgia" w:hAnsi="Georgia" w:cs="Georgia"/>
          <w:lang w:val="sr-Cyrl-CS"/>
        </w:rPr>
        <w:t>00.</w:t>
      </w:r>
      <w:r w:rsidR="006B2C5E">
        <w:rPr>
          <w:rFonts w:ascii="Georgia" w:hAnsi="Georgia" w:cs="Georgia"/>
          <w:lang w:val="sr-Cyrl-CS"/>
        </w:rPr>
        <w:t>000</w:t>
      </w:r>
      <w:r w:rsidR="00942975">
        <w:rPr>
          <w:rFonts w:ascii="Georgia" w:hAnsi="Georgia" w:cs="Georgia"/>
          <w:lang w:val="sr-Cyrl-CS"/>
        </w:rPr>
        <w:t xml:space="preserve"> динара, затим приходи од </w:t>
      </w:r>
      <w:r w:rsidR="00C2065B">
        <w:rPr>
          <w:rFonts w:ascii="Georgia" w:hAnsi="Georgia" w:cs="Georgia"/>
        </w:rPr>
        <w:t>o</w:t>
      </w:r>
      <w:r w:rsidR="00C2065B">
        <w:rPr>
          <w:rFonts w:ascii="Georgia" w:hAnsi="Georgia" w:cs="Georgia"/>
          <w:lang w:val="sr-Cyrl-RS"/>
        </w:rPr>
        <w:t>д продаје непокретности у износу од 9.000.000,00 динара.</w:t>
      </w:r>
    </w:p>
    <w:p w:rsidR="002449E0" w:rsidRPr="00143DF5" w:rsidRDefault="002449E0" w:rsidP="002449E0">
      <w:pPr>
        <w:widowControl w:val="0"/>
        <w:autoSpaceDE w:val="0"/>
        <w:autoSpaceDN w:val="0"/>
        <w:adjustRightInd w:val="0"/>
        <w:ind w:left="720" w:right="-11"/>
        <w:jc w:val="both"/>
        <w:rPr>
          <w:rFonts w:ascii="Georgia" w:hAnsi="Georgia" w:cs="Georgia"/>
          <w:lang w:val="sr-Cyrl-RS"/>
        </w:rPr>
      </w:pPr>
      <w:r w:rsidRPr="00914FE9">
        <w:rPr>
          <w:rFonts w:ascii="Georgia" w:hAnsi="Georgia" w:cs="Georgia"/>
          <w:lang w:val="sr-Cyrl-CS"/>
        </w:rPr>
        <w:t xml:space="preserve">                   Уступљени приходи у укупним приходима  учествују са</w:t>
      </w:r>
      <w:r w:rsidR="00942975">
        <w:rPr>
          <w:rFonts w:ascii="Georgia" w:hAnsi="Georgia" w:cs="Georgia"/>
          <w:lang w:val="sr-Cyrl-CS"/>
        </w:rPr>
        <w:t xml:space="preserve"> </w:t>
      </w:r>
      <w:r w:rsidR="006B2C5E">
        <w:rPr>
          <w:rFonts w:ascii="Georgia" w:hAnsi="Georgia" w:cs="Georgia"/>
          <w:lang w:val="sr-Cyrl-CS"/>
        </w:rPr>
        <w:t xml:space="preserve"> </w:t>
      </w:r>
      <w:r w:rsidR="00D53617">
        <w:rPr>
          <w:rFonts w:ascii="Georgia" w:hAnsi="Georgia" w:cs="Georgia"/>
          <w:lang w:val="sr-Cyrl-CS"/>
        </w:rPr>
        <w:t>4</w:t>
      </w:r>
      <w:r w:rsidR="00C2065B">
        <w:rPr>
          <w:rFonts w:ascii="Georgia" w:hAnsi="Georgia" w:cs="Georgia"/>
          <w:lang w:val="sr-Cyrl-CS"/>
        </w:rPr>
        <w:t>7,07</w:t>
      </w:r>
      <w:r w:rsidRPr="00914FE9">
        <w:rPr>
          <w:rFonts w:ascii="Georgia" w:hAnsi="Georgia" w:cs="Georgia"/>
        </w:rPr>
        <w:t xml:space="preserve"> %</w:t>
      </w:r>
      <w:r w:rsidRPr="00914FE9">
        <w:rPr>
          <w:rFonts w:ascii="Georgia" w:hAnsi="Georgia" w:cs="Georgia"/>
          <w:lang w:val="sr-Cyrl-CS"/>
        </w:rPr>
        <w:t xml:space="preserve"> или</w:t>
      </w:r>
      <w:r w:rsidR="00942975">
        <w:rPr>
          <w:rFonts w:ascii="Georgia" w:hAnsi="Georgia" w:cs="Georgia"/>
          <w:lang w:val="sr-Cyrl-CS"/>
        </w:rPr>
        <w:t xml:space="preserve"> </w:t>
      </w:r>
      <w:r w:rsidR="00C2065B">
        <w:rPr>
          <w:rFonts w:ascii="Georgia" w:hAnsi="Georgia" w:cs="Georgia"/>
          <w:lang w:val="sr-Cyrl-CS"/>
        </w:rPr>
        <w:t>410.400</w:t>
      </w:r>
      <w:r w:rsidR="00D53617">
        <w:rPr>
          <w:rFonts w:ascii="Georgia" w:hAnsi="Georgia" w:cs="Georgia"/>
          <w:lang w:val="sr-Cyrl-CS"/>
        </w:rPr>
        <w:t>.000,00</w:t>
      </w:r>
      <w:r w:rsidRPr="00914FE9">
        <w:rPr>
          <w:rFonts w:ascii="Georgia" w:hAnsi="Georgia" w:cs="Georgia"/>
          <w:lang w:val="sr-Cyrl-CS"/>
        </w:rPr>
        <w:t xml:space="preserve">  динара.У структури уступљених прихода највећи приход очекује се од прихода по основу пореза на доходак, добит и капиталне добитке у износу од  </w:t>
      </w:r>
      <w:r w:rsidR="00942975">
        <w:rPr>
          <w:rFonts w:ascii="Georgia" w:hAnsi="Georgia" w:cs="Georgia"/>
          <w:lang w:val="sr-Cyrl-CS"/>
        </w:rPr>
        <w:t xml:space="preserve"> </w:t>
      </w:r>
      <w:r w:rsidR="00143DF5">
        <w:rPr>
          <w:rFonts w:ascii="Georgia" w:hAnsi="Georgia" w:cs="Georgia"/>
          <w:lang w:val="sr-Cyrl-CS"/>
        </w:rPr>
        <w:t>3</w:t>
      </w:r>
      <w:r w:rsidR="00C2065B">
        <w:rPr>
          <w:rFonts w:ascii="Georgia" w:hAnsi="Georgia" w:cs="Georgia"/>
          <w:lang w:val="sr-Cyrl-CS"/>
        </w:rPr>
        <w:t>91.8</w:t>
      </w:r>
      <w:r w:rsidR="00143DF5">
        <w:rPr>
          <w:rFonts w:ascii="Georgia" w:hAnsi="Georgia" w:cs="Georgia"/>
          <w:lang w:val="sr-Cyrl-CS"/>
        </w:rPr>
        <w:t>00</w:t>
      </w:r>
      <w:r w:rsidR="00D53617">
        <w:rPr>
          <w:rFonts w:ascii="Georgia" w:hAnsi="Georgia" w:cs="Georgia"/>
          <w:lang w:val="sr-Cyrl-CS"/>
        </w:rPr>
        <w:t>.000,00</w:t>
      </w:r>
      <w:r w:rsidRPr="00914FE9">
        <w:rPr>
          <w:rFonts w:ascii="Georgia" w:hAnsi="Georgia" w:cs="Georgia"/>
          <w:lang w:val="sr-Cyrl-CS"/>
        </w:rPr>
        <w:t xml:space="preserve"> динара,</w:t>
      </w:r>
      <w:r w:rsidRPr="00914FE9">
        <w:rPr>
          <w:rFonts w:ascii="Georgia" w:hAnsi="Georgia" w:cs="Georgia"/>
        </w:rPr>
        <w:t xml:space="preserve">  </w:t>
      </w:r>
      <w:r w:rsidRPr="00914FE9">
        <w:rPr>
          <w:rFonts w:ascii="Georgia" w:hAnsi="Georgia" w:cs="Georgia"/>
          <w:lang w:val="sr-Cyrl-CS"/>
        </w:rPr>
        <w:t>порез на капиталне трансакције</w:t>
      </w:r>
      <w:r w:rsidR="00D53617">
        <w:rPr>
          <w:rFonts w:ascii="Georgia" w:hAnsi="Georgia" w:cs="Georgia"/>
          <w:lang w:val="sr-Cyrl-CS"/>
        </w:rPr>
        <w:t xml:space="preserve"> у износу од 1</w:t>
      </w:r>
      <w:r w:rsidR="00C2065B">
        <w:rPr>
          <w:rFonts w:ascii="Georgia" w:hAnsi="Georgia" w:cs="Georgia"/>
          <w:lang w:val="sr-Cyrl-CS"/>
        </w:rPr>
        <w:t>8</w:t>
      </w:r>
      <w:r w:rsidR="00942975">
        <w:rPr>
          <w:rFonts w:ascii="Georgia" w:hAnsi="Georgia" w:cs="Georgia"/>
          <w:lang w:val="sr-Cyrl-CS"/>
        </w:rPr>
        <w:t xml:space="preserve">.000.000 динара </w:t>
      </w:r>
      <w:r w:rsidRPr="00914FE9">
        <w:rPr>
          <w:rFonts w:ascii="Georgia" w:hAnsi="Georgia" w:cs="Georgia"/>
          <w:lang w:val="sr-Cyrl-CS"/>
        </w:rPr>
        <w:t>наслеђе и поклон и акције на име и уделе у износу од</w:t>
      </w:r>
      <w:r w:rsidR="00942975">
        <w:rPr>
          <w:rFonts w:ascii="Georgia" w:hAnsi="Georgia" w:cs="Georgia"/>
          <w:lang w:val="sr-Cyrl-CS"/>
        </w:rPr>
        <w:t xml:space="preserve"> </w:t>
      </w:r>
      <w:r w:rsidR="00C2065B">
        <w:rPr>
          <w:rFonts w:ascii="Georgia" w:hAnsi="Georgia" w:cs="Georgia"/>
          <w:lang w:val="sr-Cyrl-CS"/>
        </w:rPr>
        <w:t>4</w:t>
      </w:r>
      <w:r w:rsidR="006A6AA9">
        <w:rPr>
          <w:rFonts w:ascii="Georgia" w:hAnsi="Georgia" w:cs="Georgia"/>
          <w:lang w:val="sr-Cyrl-CS"/>
        </w:rPr>
        <w:t>.0</w:t>
      </w:r>
      <w:r w:rsidR="00942975">
        <w:rPr>
          <w:rFonts w:ascii="Georgia" w:hAnsi="Georgia" w:cs="Georgia"/>
          <w:lang w:val="sr-Cyrl-CS"/>
        </w:rPr>
        <w:t>00</w:t>
      </w:r>
      <w:r w:rsidRPr="00914FE9">
        <w:rPr>
          <w:rFonts w:ascii="Georgia" w:hAnsi="Georgia" w:cs="Georgia"/>
          <w:lang w:val="sr-Cyrl-CS"/>
        </w:rPr>
        <w:t>.000 динара</w:t>
      </w:r>
      <w:r w:rsidR="00143DF5">
        <w:rPr>
          <w:rFonts w:ascii="Georgia" w:hAnsi="Georgia" w:cs="Georgia"/>
          <w:lang w:val="sr-Cyrl-RS"/>
        </w:rPr>
        <w:t>.</w:t>
      </w:r>
    </w:p>
    <w:p w:rsidR="00782303" w:rsidRDefault="002449E0" w:rsidP="002449E0">
      <w:pPr>
        <w:widowControl w:val="0"/>
        <w:autoSpaceDE w:val="0"/>
        <w:autoSpaceDN w:val="0"/>
        <w:adjustRightInd w:val="0"/>
        <w:ind w:left="709" w:right="-11" w:firstLine="720"/>
        <w:jc w:val="both"/>
        <w:rPr>
          <w:rFonts w:ascii="Georgia" w:hAnsi="Georgia" w:cs="Georgia"/>
          <w:lang w:val="sr-Cyrl-CS"/>
        </w:rPr>
      </w:pPr>
      <w:r w:rsidRPr="00914FE9">
        <w:rPr>
          <w:rFonts w:ascii="Georgia" w:hAnsi="Georgia" w:cs="Georgia"/>
        </w:rPr>
        <w:lastRenderedPageBreak/>
        <w:t xml:space="preserve">       Трансферна средства </w:t>
      </w:r>
      <w:proofErr w:type="gramStart"/>
      <w:r w:rsidRPr="00914FE9">
        <w:rPr>
          <w:rFonts w:ascii="Georgia" w:hAnsi="Georgia" w:cs="Georgia"/>
        </w:rPr>
        <w:t>за  20</w:t>
      </w:r>
      <w:r w:rsidR="00FF416E">
        <w:rPr>
          <w:rFonts w:ascii="Georgia" w:hAnsi="Georgia" w:cs="Georgia"/>
          <w:lang w:val="sr-Cyrl-CS"/>
        </w:rPr>
        <w:t>2</w:t>
      </w:r>
      <w:r w:rsidR="00C2065B">
        <w:rPr>
          <w:rFonts w:ascii="Georgia" w:hAnsi="Georgia" w:cs="Georgia"/>
          <w:lang w:val="sr-Cyrl-CS"/>
        </w:rPr>
        <w:t>3</w:t>
      </w:r>
      <w:proofErr w:type="gramEnd"/>
      <w:r w:rsidRPr="00914FE9">
        <w:rPr>
          <w:rFonts w:ascii="Georgia" w:hAnsi="Georgia" w:cs="Georgia"/>
        </w:rPr>
        <w:t xml:space="preserve">. </w:t>
      </w:r>
      <w:proofErr w:type="gramStart"/>
      <w:r w:rsidRPr="00914FE9">
        <w:rPr>
          <w:rFonts w:ascii="Georgia" w:hAnsi="Georgia" w:cs="Georgia"/>
        </w:rPr>
        <w:t>годину</w:t>
      </w:r>
      <w:proofErr w:type="gramEnd"/>
      <w:r w:rsidRPr="00914FE9">
        <w:rPr>
          <w:rFonts w:ascii="Georgia" w:hAnsi="Georgia" w:cs="Georgia"/>
        </w:rPr>
        <w:t xml:space="preserve"> из буџета Републике Србије    пројектована су  на </w:t>
      </w:r>
      <w:r w:rsidR="00782303">
        <w:rPr>
          <w:rFonts w:ascii="Georgia" w:hAnsi="Georgia" w:cs="Georgia"/>
          <w:lang w:val="sr-Cyrl-CS"/>
        </w:rPr>
        <w:t xml:space="preserve"> износ од 15</w:t>
      </w:r>
      <w:r w:rsidR="006B2C5E">
        <w:rPr>
          <w:rFonts w:ascii="Georgia" w:hAnsi="Georgia" w:cs="Georgia"/>
          <w:lang w:val="sr-Cyrl-CS"/>
        </w:rPr>
        <w:t>9.156.648</w:t>
      </w:r>
      <w:r w:rsidR="00782303">
        <w:rPr>
          <w:rFonts w:ascii="Georgia" w:hAnsi="Georgia" w:cs="Georgia"/>
          <w:lang w:val="sr-Cyrl-CS"/>
        </w:rPr>
        <w:t xml:space="preserve"> динара , што је </w:t>
      </w:r>
      <w:r w:rsidR="00FF416E">
        <w:rPr>
          <w:rFonts w:ascii="Georgia" w:hAnsi="Georgia" w:cs="Georgia"/>
          <w:lang w:val="sr-Cyrl-CS"/>
        </w:rPr>
        <w:t>на нивоу истих у 202</w:t>
      </w:r>
      <w:r w:rsidR="00C2065B">
        <w:rPr>
          <w:rFonts w:ascii="Georgia" w:hAnsi="Georgia" w:cs="Georgia"/>
          <w:lang w:val="sr-Cyrl-CS"/>
        </w:rPr>
        <w:t>2</w:t>
      </w:r>
      <w:r w:rsidR="006B2C5E">
        <w:rPr>
          <w:rFonts w:ascii="Georgia" w:hAnsi="Georgia" w:cs="Georgia"/>
          <w:lang w:val="sr-Cyrl-CS"/>
        </w:rPr>
        <w:t>.годин</w:t>
      </w:r>
      <w:r w:rsidR="00C50EE2">
        <w:rPr>
          <w:rFonts w:ascii="Georgia" w:hAnsi="Georgia" w:cs="Georgia"/>
          <w:lang w:val="sr-Cyrl-CS"/>
        </w:rPr>
        <w:t>и</w:t>
      </w:r>
      <w:r w:rsidR="006B2C5E">
        <w:rPr>
          <w:rFonts w:ascii="Georgia" w:hAnsi="Georgia" w:cs="Georgia"/>
          <w:lang w:val="sr-Cyrl-CS"/>
        </w:rPr>
        <w:t>.</w:t>
      </w:r>
      <w:r w:rsidR="00782303">
        <w:rPr>
          <w:rFonts w:ascii="Georgia" w:hAnsi="Georgia" w:cs="Georgia"/>
          <w:lang w:val="sr-Cyrl-CS"/>
        </w:rPr>
        <w:t>.</w:t>
      </w:r>
    </w:p>
    <w:p w:rsidR="00782303" w:rsidRDefault="002449E0" w:rsidP="002449E0">
      <w:pPr>
        <w:widowControl w:val="0"/>
        <w:autoSpaceDE w:val="0"/>
        <w:autoSpaceDN w:val="0"/>
        <w:adjustRightInd w:val="0"/>
        <w:ind w:left="709" w:right="-11" w:firstLine="720"/>
        <w:jc w:val="both"/>
        <w:rPr>
          <w:rFonts w:ascii="Georgia" w:hAnsi="Georgia" w:cs="Georgia"/>
          <w:lang w:val="sr-Cyrl-CS"/>
        </w:rPr>
      </w:pPr>
      <w:r w:rsidRPr="00914FE9">
        <w:rPr>
          <w:rFonts w:ascii="Georgia" w:hAnsi="Georgia" w:cs="Georgia"/>
        </w:rPr>
        <w:t xml:space="preserve">       Средства у износу од</w:t>
      </w:r>
      <w:r w:rsidR="00782303">
        <w:rPr>
          <w:rFonts w:ascii="Georgia" w:hAnsi="Georgia" w:cs="Georgia"/>
          <w:lang w:val="sr-Cyrl-CS"/>
        </w:rPr>
        <w:t xml:space="preserve"> </w:t>
      </w:r>
      <w:proofErr w:type="gramStart"/>
      <w:r w:rsidR="00C2065B">
        <w:rPr>
          <w:rFonts w:ascii="Georgia" w:hAnsi="Georgia" w:cs="Georgia"/>
          <w:lang w:val="sr-Cyrl-CS"/>
        </w:rPr>
        <w:t>9</w:t>
      </w:r>
      <w:r w:rsidR="00782303">
        <w:rPr>
          <w:rFonts w:ascii="Georgia" w:hAnsi="Georgia" w:cs="Georgia"/>
          <w:lang w:val="sr-Cyrl-CS"/>
        </w:rPr>
        <w:t>.000</w:t>
      </w:r>
      <w:r w:rsidRPr="00914FE9">
        <w:rPr>
          <w:rFonts w:ascii="Georgia" w:hAnsi="Georgia" w:cs="Georgia"/>
        </w:rPr>
        <w:t>.000  динара</w:t>
      </w:r>
      <w:proofErr w:type="gramEnd"/>
      <w:r w:rsidRPr="00914FE9">
        <w:rPr>
          <w:rFonts w:ascii="Georgia" w:hAnsi="Georgia" w:cs="Georgia"/>
        </w:rPr>
        <w:t xml:space="preserve"> планирају се као приход од продаје </w:t>
      </w:r>
      <w:r w:rsidR="00782303">
        <w:rPr>
          <w:rFonts w:ascii="Georgia" w:hAnsi="Georgia" w:cs="Georgia"/>
          <w:lang w:val="sr-Cyrl-CS"/>
        </w:rPr>
        <w:t>непокретности у корист нивоа општине.</w:t>
      </w:r>
    </w:p>
    <w:p w:rsidR="00D33E75" w:rsidRPr="00D33E75" w:rsidRDefault="00FF416E" w:rsidP="00D33E75">
      <w:pPr>
        <w:widowControl w:val="0"/>
        <w:autoSpaceDE w:val="0"/>
        <w:autoSpaceDN w:val="0"/>
        <w:adjustRightInd w:val="0"/>
        <w:ind w:left="709" w:right="-11" w:firstLine="720"/>
        <w:jc w:val="both"/>
        <w:rPr>
          <w:rFonts w:ascii="Georgia" w:hAnsi="Georgia" w:cs="Georgia"/>
          <w:lang w:val="sr-Cyrl-RS"/>
        </w:rPr>
      </w:pPr>
      <w:r>
        <w:rPr>
          <w:rFonts w:ascii="Georgia" w:hAnsi="Georgia" w:cs="Georgia"/>
          <w:lang w:val="sr-Cyrl-CS"/>
        </w:rPr>
        <w:t>На бази планираних прихода у буџету општине Кладово извршена је и расподела за финансирање расхода и издатака</w:t>
      </w:r>
      <w:r w:rsidR="00D33E75">
        <w:rPr>
          <w:rFonts w:ascii="Georgia" w:hAnsi="Georgia" w:cs="Georgia"/>
          <w:lang w:val="sr-Cyrl-CS"/>
        </w:rPr>
        <w:t xml:space="preserve"> за 202</w:t>
      </w:r>
      <w:r w:rsidR="00C2065B">
        <w:rPr>
          <w:rFonts w:ascii="Georgia" w:hAnsi="Georgia" w:cs="Georgia"/>
          <w:lang w:val="sr-Cyrl-CS"/>
        </w:rPr>
        <w:t>3</w:t>
      </w:r>
      <w:r w:rsidR="00D33E75">
        <w:rPr>
          <w:rFonts w:ascii="Georgia" w:hAnsi="Georgia" w:cs="Georgia"/>
          <w:lang w:val="sr-Cyrl-CS"/>
        </w:rPr>
        <w:t xml:space="preserve">.годину. </w:t>
      </w:r>
      <w:r w:rsidR="002449E0" w:rsidRPr="00914FE9">
        <w:rPr>
          <w:rFonts w:ascii="Georgia" w:hAnsi="Georgia" w:cs="Georgia"/>
          <w:lang w:val="sr-Cyrl-CS"/>
        </w:rPr>
        <w:t xml:space="preserve"> Расходи за запослене опредељени су у износу од</w:t>
      </w:r>
      <w:r w:rsidR="00D33E75">
        <w:rPr>
          <w:rFonts w:ascii="Georgia" w:hAnsi="Georgia" w:cs="Georgia"/>
          <w:lang w:val="sr-Cyrl-CS"/>
        </w:rPr>
        <w:t xml:space="preserve"> 1</w:t>
      </w:r>
      <w:r w:rsidR="005A38F2">
        <w:rPr>
          <w:rFonts w:ascii="Georgia" w:hAnsi="Georgia" w:cs="Georgia"/>
          <w:lang w:val="sr-Cyrl-CS"/>
        </w:rPr>
        <w:t>90.137.366</w:t>
      </w:r>
      <w:r w:rsidR="00D33E75">
        <w:rPr>
          <w:rFonts w:ascii="Georgia" w:hAnsi="Georgia" w:cs="Georgia"/>
          <w:lang w:val="sr-Cyrl-CS"/>
        </w:rPr>
        <w:t>,00</w:t>
      </w:r>
      <w:r w:rsidR="002449E0" w:rsidRPr="00914FE9">
        <w:rPr>
          <w:rFonts w:ascii="Georgia" w:hAnsi="Georgia" w:cs="Georgia"/>
          <w:lang w:val="sr-Cyrl-CS"/>
        </w:rPr>
        <w:t xml:space="preserve"> динара.</w:t>
      </w:r>
      <w:r w:rsidR="002449E0" w:rsidRPr="00914FE9">
        <w:t xml:space="preserve"> </w:t>
      </w:r>
    </w:p>
    <w:p w:rsidR="002449E0" w:rsidRPr="00914FE9" w:rsidRDefault="002449E0" w:rsidP="00876B49">
      <w:pPr>
        <w:ind w:left="709" w:firstLine="720"/>
        <w:rPr>
          <w:rFonts w:ascii="Georgia" w:hAnsi="Georgia" w:cs="Georgia"/>
          <w:lang w:val="sr-Cyrl-CS"/>
        </w:rPr>
      </w:pPr>
      <w:r w:rsidRPr="00914FE9">
        <w:rPr>
          <w:rFonts w:ascii="Georgia" w:hAnsi="Georgia" w:cs="Georgia"/>
          <w:lang w:val="sr-Cyrl-CS"/>
        </w:rPr>
        <w:t xml:space="preserve">       </w:t>
      </w:r>
      <w:r w:rsidR="00D33E75">
        <w:rPr>
          <w:rFonts w:ascii="Georgia" w:hAnsi="Georgia" w:cs="Georgia"/>
        </w:rPr>
        <w:t xml:space="preserve">  </w:t>
      </w:r>
      <w:r w:rsidR="00D33E75">
        <w:rPr>
          <w:rFonts w:ascii="Georgia" w:hAnsi="Georgia" w:cs="Georgia"/>
          <w:lang w:val="sr-Cyrl-RS"/>
        </w:rPr>
        <w:t xml:space="preserve"> </w:t>
      </w:r>
      <w:r w:rsidRPr="00914FE9">
        <w:rPr>
          <w:rFonts w:ascii="Georgia" w:hAnsi="Georgia" w:cs="Georgia"/>
        </w:rPr>
        <w:t xml:space="preserve">Планирани обим средстава за плате и додатке </w:t>
      </w:r>
      <w:proofErr w:type="gramStart"/>
      <w:r w:rsidRPr="00914FE9">
        <w:rPr>
          <w:rFonts w:ascii="Georgia" w:hAnsi="Georgia" w:cs="Georgia"/>
        </w:rPr>
        <w:t>запослених  износи</w:t>
      </w:r>
      <w:proofErr w:type="gramEnd"/>
      <w:r w:rsidR="00D33E75">
        <w:rPr>
          <w:rFonts w:ascii="Georgia" w:hAnsi="Georgia" w:cs="Georgia"/>
          <w:lang w:val="sr-Cyrl-CS"/>
        </w:rPr>
        <w:t xml:space="preserve">  </w:t>
      </w:r>
      <w:r w:rsidR="005A38F2">
        <w:rPr>
          <w:rFonts w:ascii="Georgia" w:hAnsi="Georgia" w:cs="Georgia"/>
          <w:lang w:val="sr-Cyrl-CS"/>
        </w:rPr>
        <w:t>148.493.462</w:t>
      </w:r>
      <w:r w:rsidR="00D33E75">
        <w:rPr>
          <w:rFonts w:ascii="Georgia" w:hAnsi="Georgia" w:cs="Georgia"/>
          <w:lang w:val="sr-Cyrl-CS"/>
        </w:rPr>
        <w:t>,00</w:t>
      </w:r>
      <w:r w:rsidRPr="00914FE9">
        <w:rPr>
          <w:rFonts w:ascii="Georgia" w:hAnsi="Georgia" w:cs="Georgia"/>
        </w:rPr>
        <w:t xml:space="preserve"> динара и доприноси на терет послодавца износе</w:t>
      </w:r>
      <w:r w:rsidR="00782303">
        <w:rPr>
          <w:rFonts w:ascii="Georgia" w:hAnsi="Georgia" w:cs="Georgia"/>
          <w:lang w:val="sr-Cyrl-CS"/>
        </w:rPr>
        <w:t xml:space="preserve">  </w:t>
      </w:r>
      <w:r w:rsidR="005A69F8">
        <w:rPr>
          <w:rFonts w:ascii="Georgia" w:hAnsi="Georgia" w:cs="Georgia"/>
          <w:lang w:val="sr-Cyrl-CS"/>
        </w:rPr>
        <w:t>24.937.904</w:t>
      </w:r>
      <w:r w:rsidR="00782303">
        <w:rPr>
          <w:rFonts w:ascii="Georgia" w:hAnsi="Georgia" w:cs="Georgia"/>
          <w:lang w:val="sr-Cyrl-CS"/>
        </w:rPr>
        <w:t xml:space="preserve"> </w:t>
      </w:r>
      <w:r w:rsidR="005A38F2">
        <w:rPr>
          <w:rFonts w:ascii="Georgia" w:hAnsi="Georgia" w:cs="Georgia"/>
          <w:lang w:val="sr-Cyrl-CS"/>
        </w:rPr>
        <w:t>,0</w:t>
      </w:r>
      <w:r w:rsidR="00D33E75">
        <w:rPr>
          <w:rFonts w:ascii="Georgia" w:hAnsi="Georgia" w:cs="Georgia"/>
          <w:lang w:val="sr-Cyrl-CS"/>
        </w:rPr>
        <w:t>0</w:t>
      </w:r>
      <w:r w:rsidRPr="00914FE9">
        <w:rPr>
          <w:rFonts w:ascii="Georgia" w:hAnsi="Georgia" w:cs="Georgia"/>
        </w:rPr>
        <w:t xml:space="preserve"> динара.</w:t>
      </w:r>
    </w:p>
    <w:p w:rsidR="002449E0" w:rsidRPr="00914FE9" w:rsidRDefault="002449E0" w:rsidP="000B2C99">
      <w:pPr>
        <w:widowControl w:val="0"/>
        <w:autoSpaceDE w:val="0"/>
        <w:autoSpaceDN w:val="0"/>
        <w:adjustRightInd w:val="0"/>
        <w:ind w:left="720" w:right="-11"/>
        <w:jc w:val="both"/>
        <w:rPr>
          <w:rFonts w:ascii="Georgia" w:hAnsi="Georgia"/>
        </w:rPr>
      </w:pPr>
      <w:r w:rsidRPr="00914FE9">
        <w:rPr>
          <w:rFonts w:ascii="Georgia" w:hAnsi="Georgia" w:cs="Georgia"/>
          <w:lang w:val="sr-Cyrl-CS"/>
        </w:rPr>
        <w:t xml:space="preserve">                   Трошкови коришћења роба и услуга (стални трошкови, трошкови путовања, услуге по уговору, специјализоване услуге и др.), </w:t>
      </w:r>
      <w:r w:rsidRPr="00914FE9">
        <w:rPr>
          <w:rFonts w:ascii="Georgia" w:hAnsi="Georgia" w:cs="Georgia"/>
        </w:rPr>
        <w:t xml:space="preserve">планирани </w:t>
      </w:r>
      <w:r w:rsidRPr="00914FE9">
        <w:rPr>
          <w:rFonts w:ascii="Georgia" w:hAnsi="Georgia" w:cs="Georgia"/>
          <w:lang w:val="sr-Cyrl-CS"/>
        </w:rPr>
        <w:t xml:space="preserve"> су до нивоа од</w:t>
      </w:r>
      <w:r w:rsidR="00782303">
        <w:rPr>
          <w:rFonts w:ascii="Georgia" w:hAnsi="Georgia" w:cs="Georgia"/>
          <w:lang w:val="sr-Cyrl-CS"/>
        </w:rPr>
        <w:t xml:space="preserve"> </w:t>
      </w:r>
      <w:r w:rsidR="00A47627">
        <w:rPr>
          <w:rFonts w:ascii="Georgia" w:hAnsi="Georgia" w:cs="Georgia"/>
          <w:lang w:val="sr-Cyrl-CS"/>
        </w:rPr>
        <w:t>29</w:t>
      </w:r>
      <w:r w:rsidR="005A69F8">
        <w:rPr>
          <w:rFonts w:ascii="Georgia" w:hAnsi="Georgia" w:cs="Georgia"/>
          <w:lang w:val="sr-Cyrl-CS"/>
        </w:rPr>
        <w:t>1.009.</w:t>
      </w:r>
      <w:r w:rsidR="00A47627">
        <w:rPr>
          <w:rFonts w:ascii="Georgia" w:hAnsi="Georgia" w:cs="Georgia"/>
          <w:lang w:val="sr-Cyrl-CS"/>
        </w:rPr>
        <w:t>550</w:t>
      </w:r>
      <w:r w:rsidR="00D33E75">
        <w:rPr>
          <w:rFonts w:ascii="Georgia" w:hAnsi="Georgia" w:cs="Georgia"/>
          <w:lang w:val="sr-Cyrl-CS"/>
        </w:rPr>
        <w:t>,00</w:t>
      </w:r>
      <w:r w:rsidRPr="00914FE9">
        <w:rPr>
          <w:rFonts w:ascii="Georgia" w:hAnsi="Georgia" w:cs="Georgia"/>
          <w:lang w:val="sr-Cyrl-CS"/>
        </w:rPr>
        <w:t xml:space="preserve"> динара,</w:t>
      </w:r>
      <w:r w:rsidR="000B2C99">
        <w:rPr>
          <w:rFonts w:ascii="Georgia" w:hAnsi="Georgia" w:cs="Georgia"/>
          <w:lang w:val="sr-Cyrl-CS"/>
        </w:rPr>
        <w:t xml:space="preserve">а </w:t>
      </w:r>
      <w:r w:rsidR="00D33E75">
        <w:rPr>
          <w:rFonts w:ascii="Georgia" w:hAnsi="Georgia" w:cs="Georgia"/>
          <w:lang w:val="sr-Cyrl-CS"/>
        </w:rPr>
        <w:t>у оквиру њих највећи износ представљају</w:t>
      </w:r>
      <w:r w:rsidR="00FC3256">
        <w:rPr>
          <w:rFonts w:ascii="Georgia" w:hAnsi="Georgia" w:cs="Georgia"/>
          <w:lang w:val="sr-Cyrl-CS"/>
        </w:rPr>
        <w:t xml:space="preserve">  стални трошкови  у износу од 97.402.000,00 динара, а затим су ту </w:t>
      </w:r>
      <w:r w:rsidR="00D33E75">
        <w:rPr>
          <w:rFonts w:ascii="Georgia" w:hAnsi="Georgia" w:cs="Georgia"/>
          <w:lang w:val="sr-Cyrl-CS"/>
        </w:rPr>
        <w:t xml:space="preserve"> услуге по уговору са </w:t>
      </w:r>
      <w:r w:rsidR="00CF7035">
        <w:rPr>
          <w:rFonts w:ascii="Georgia" w:hAnsi="Georgia" w:cs="Georgia"/>
          <w:lang w:val="sr-Cyrl-CS"/>
        </w:rPr>
        <w:t xml:space="preserve">износом од </w:t>
      </w:r>
      <w:r w:rsidR="00A47627">
        <w:rPr>
          <w:rFonts w:ascii="Georgia" w:hAnsi="Georgia" w:cs="Georgia"/>
          <w:lang w:val="sr-Cyrl-CS"/>
        </w:rPr>
        <w:t>8</w:t>
      </w:r>
      <w:r w:rsidR="005A69F8">
        <w:rPr>
          <w:rFonts w:ascii="Georgia" w:hAnsi="Georgia" w:cs="Georgia"/>
          <w:lang w:val="sr-Cyrl-CS"/>
        </w:rPr>
        <w:t>4.9</w:t>
      </w:r>
      <w:r w:rsidR="00A47627">
        <w:rPr>
          <w:rFonts w:ascii="Georgia" w:hAnsi="Georgia" w:cs="Georgia"/>
          <w:lang w:val="sr-Cyrl-CS"/>
        </w:rPr>
        <w:t>00</w:t>
      </w:r>
      <w:r w:rsidR="005A69F8">
        <w:rPr>
          <w:rFonts w:ascii="Georgia" w:hAnsi="Georgia" w:cs="Georgia"/>
          <w:lang w:val="sr-Cyrl-CS"/>
        </w:rPr>
        <w:t>.</w:t>
      </w:r>
      <w:r w:rsidR="00FC3256">
        <w:rPr>
          <w:rFonts w:ascii="Georgia" w:hAnsi="Georgia" w:cs="Georgia"/>
          <w:lang w:val="sr-Cyrl-CS"/>
        </w:rPr>
        <w:t>000</w:t>
      </w:r>
      <w:r w:rsidR="00CF7035">
        <w:rPr>
          <w:rFonts w:ascii="Georgia" w:hAnsi="Georgia" w:cs="Georgia"/>
          <w:lang w:val="sr-Cyrl-CS"/>
        </w:rPr>
        <w:t>,00 динара</w:t>
      </w:r>
      <w:r w:rsidR="00FC3256">
        <w:rPr>
          <w:rFonts w:ascii="Georgia" w:hAnsi="Georgia" w:cs="Georgia"/>
          <w:lang w:val="sr-Cyrl-CS"/>
        </w:rPr>
        <w:t>.</w:t>
      </w:r>
      <w:r w:rsidRPr="00914FE9">
        <w:rPr>
          <w:rFonts w:ascii="Georgia" w:hAnsi="Georgia" w:cs="Georgia"/>
          <w:lang w:val="sr-Cyrl-CS"/>
        </w:rPr>
        <w:t xml:space="preserve">      </w:t>
      </w:r>
    </w:p>
    <w:p w:rsidR="002449E0" w:rsidRPr="00914FE9" w:rsidRDefault="002449E0" w:rsidP="002449E0">
      <w:pPr>
        <w:widowControl w:val="0"/>
        <w:autoSpaceDE w:val="0"/>
        <w:autoSpaceDN w:val="0"/>
        <w:adjustRightInd w:val="0"/>
        <w:ind w:left="720" w:right="-11"/>
        <w:jc w:val="both"/>
        <w:rPr>
          <w:rFonts w:ascii="Georgia" w:hAnsi="Georgia" w:cs="Georgia"/>
          <w:lang w:val="sr-Cyrl-CS"/>
        </w:rPr>
      </w:pPr>
      <w:r w:rsidRPr="00914FE9">
        <w:rPr>
          <w:rFonts w:ascii="Georgia" w:hAnsi="Georgia" w:cs="Georgia"/>
          <w:lang w:val="sr-Cyrl-CS"/>
        </w:rPr>
        <w:t xml:space="preserve">                    На групи конта 45 класификовани су расходи на име субвенција за пољопривреду, предузетништво  и јавна предузећа која нису буџетски корисници  у износу од</w:t>
      </w:r>
      <w:r w:rsidR="00A47627">
        <w:rPr>
          <w:rFonts w:ascii="Georgia" w:hAnsi="Georgia" w:cs="Georgia"/>
          <w:lang w:val="sr-Cyrl-CS"/>
        </w:rPr>
        <w:t xml:space="preserve"> .</w:t>
      </w:r>
      <w:r w:rsidR="007A5CF8">
        <w:rPr>
          <w:rFonts w:ascii="Georgia" w:hAnsi="Georgia" w:cs="Georgia"/>
          <w:lang w:val="sr-Cyrl-CS"/>
        </w:rPr>
        <w:t xml:space="preserve"> </w:t>
      </w:r>
      <w:r w:rsidR="00E54873">
        <w:rPr>
          <w:rFonts w:ascii="Georgia" w:hAnsi="Georgia" w:cs="Georgia"/>
          <w:lang w:val="sr-Cyrl-CS"/>
        </w:rPr>
        <w:t>600.000</w:t>
      </w:r>
      <w:r w:rsidR="00A47627">
        <w:rPr>
          <w:rFonts w:ascii="Georgia" w:hAnsi="Georgia" w:cs="Georgia"/>
          <w:lang w:val="sr-Cyrl-CS"/>
        </w:rPr>
        <w:t>,00</w:t>
      </w:r>
      <w:r w:rsidR="007A5CF8">
        <w:rPr>
          <w:rFonts w:ascii="Georgia" w:hAnsi="Georgia" w:cs="Georgia"/>
          <w:lang w:val="sr-Cyrl-CS"/>
        </w:rPr>
        <w:t xml:space="preserve"> динара </w:t>
      </w:r>
      <w:r w:rsidR="00A47627">
        <w:rPr>
          <w:rFonts w:ascii="Georgia" w:hAnsi="Georgia" w:cs="Georgia"/>
          <w:lang w:val="sr-Cyrl-CS"/>
        </w:rPr>
        <w:t>.</w:t>
      </w:r>
    </w:p>
    <w:p w:rsidR="002449E0" w:rsidRPr="00D56C83" w:rsidRDefault="002449E0" w:rsidP="002449E0">
      <w:pPr>
        <w:widowControl w:val="0"/>
        <w:autoSpaceDE w:val="0"/>
        <w:autoSpaceDN w:val="0"/>
        <w:adjustRightInd w:val="0"/>
        <w:ind w:left="720" w:right="-11"/>
        <w:jc w:val="both"/>
        <w:rPr>
          <w:rFonts w:ascii="Georgia" w:hAnsi="Georgia" w:cs="Georgia"/>
          <w:lang w:val="sr-Cyrl-RS"/>
        </w:rPr>
      </w:pPr>
      <w:r w:rsidRPr="00914FE9">
        <w:rPr>
          <w:rFonts w:ascii="Georgia" w:hAnsi="Georgia" w:cs="Georgia"/>
          <w:lang w:val="sr-Cyrl-CS"/>
        </w:rPr>
        <w:t xml:space="preserve">                      </w:t>
      </w:r>
      <w:r w:rsidR="000B2C99">
        <w:rPr>
          <w:rFonts w:ascii="Georgia" w:hAnsi="Georgia" w:cs="Georgia"/>
          <w:lang w:val="sr-Cyrl-CS"/>
        </w:rPr>
        <w:t xml:space="preserve">На групи конта 46 у оквиру </w:t>
      </w:r>
      <w:r w:rsidRPr="00914FE9">
        <w:rPr>
          <w:rFonts w:ascii="Georgia" w:hAnsi="Georgia" w:cs="Georgia"/>
          <w:lang w:val="sr-Cyrl-CS"/>
        </w:rPr>
        <w:t xml:space="preserve"> дотација и трансфера обезбеђена су средства за финансирање основног </w:t>
      </w:r>
      <w:r w:rsidRPr="00914FE9">
        <w:rPr>
          <w:rFonts w:ascii="Georgia" w:hAnsi="Georgia" w:cs="Georgia"/>
        </w:rPr>
        <w:t>образовања у износу од</w:t>
      </w:r>
      <w:r w:rsidR="00D56C83">
        <w:rPr>
          <w:rFonts w:ascii="Georgia" w:hAnsi="Georgia" w:cs="Georgia"/>
          <w:lang w:val="sr-Cyrl-CS"/>
        </w:rPr>
        <w:t xml:space="preserve">   </w:t>
      </w:r>
      <w:r w:rsidR="00FC3256">
        <w:rPr>
          <w:rFonts w:ascii="Georgia" w:hAnsi="Georgia" w:cs="Georgia"/>
          <w:lang w:val="sr-Cyrl-CS"/>
        </w:rPr>
        <w:t>65.275.076</w:t>
      </w:r>
      <w:r w:rsidR="00A47627">
        <w:rPr>
          <w:rFonts w:ascii="Georgia" w:hAnsi="Georgia" w:cs="Georgia"/>
          <w:lang w:val="sr-Cyrl-CS"/>
        </w:rPr>
        <w:t>,00</w:t>
      </w:r>
      <w:r w:rsidRPr="00914FE9">
        <w:rPr>
          <w:rFonts w:ascii="Georgia" w:hAnsi="Georgia" w:cs="Georgia"/>
          <w:lang w:val="sr-Cyrl-CS"/>
        </w:rPr>
        <w:t xml:space="preserve"> </w:t>
      </w:r>
      <w:r w:rsidRPr="00914FE9">
        <w:rPr>
          <w:rFonts w:ascii="Georgia" w:hAnsi="Georgia" w:cs="Georgia"/>
        </w:rPr>
        <w:t>динара,</w:t>
      </w:r>
      <w:r w:rsidRPr="00914FE9">
        <w:rPr>
          <w:rFonts w:ascii="Georgia" w:hAnsi="Georgia" w:cs="Georgia"/>
          <w:lang w:val="sr-Cyrl-CS"/>
        </w:rPr>
        <w:t xml:space="preserve"> средњег образовања</w:t>
      </w:r>
      <w:r w:rsidRPr="00914FE9">
        <w:rPr>
          <w:rFonts w:ascii="Georgia" w:hAnsi="Georgia" w:cs="Georgia"/>
        </w:rPr>
        <w:t xml:space="preserve"> у износу од</w:t>
      </w:r>
      <w:r w:rsidR="00E54873">
        <w:rPr>
          <w:rFonts w:ascii="Georgia" w:hAnsi="Georgia" w:cs="Georgia"/>
          <w:lang w:val="sr-Cyrl-CS"/>
        </w:rPr>
        <w:t xml:space="preserve"> </w:t>
      </w:r>
      <w:r w:rsidR="002A20CF">
        <w:rPr>
          <w:rFonts w:ascii="Georgia" w:hAnsi="Georgia" w:cs="Georgia"/>
          <w:lang w:val="sr-Cyrl-CS"/>
        </w:rPr>
        <w:t>14.630.000</w:t>
      </w:r>
      <w:r w:rsidR="00A47627">
        <w:rPr>
          <w:rFonts w:ascii="Georgia" w:hAnsi="Georgia" w:cs="Georgia"/>
          <w:lang w:val="sr-Cyrl-CS"/>
        </w:rPr>
        <w:t>,00</w:t>
      </w:r>
      <w:r w:rsidRPr="00914FE9">
        <w:rPr>
          <w:rFonts w:ascii="Georgia" w:hAnsi="Georgia" w:cs="Georgia"/>
        </w:rPr>
        <w:t xml:space="preserve"> динара</w:t>
      </w:r>
      <w:r w:rsidRPr="00914FE9">
        <w:rPr>
          <w:rFonts w:ascii="Georgia" w:hAnsi="Georgia" w:cs="Georgia"/>
          <w:lang w:val="sr-Cyrl-CS"/>
        </w:rPr>
        <w:t>, Центра за социјални рад</w:t>
      </w:r>
      <w:r w:rsidRPr="00914FE9">
        <w:rPr>
          <w:rFonts w:ascii="Georgia" w:hAnsi="Georgia" w:cs="Georgia"/>
        </w:rPr>
        <w:t xml:space="preserve"> у износу од</w:t>
      </w:r>
      <w:r w:rsidR="00E54873">
        <w:rPr>
          <w:rFonts w:ascii="Georgia" w:hAnsi="Georgia" w:cs="Georgia"/>
          <w:lang w:val="sr-Cyrl-CS"/>
        </w:rPr>
        <w:t xml:space="preserve"> </w:t>
      </w:r>
      <w:r w:rsidR="00A47627">
        <w:rPr>
          <w:rFonts w:ascii="Georgia" w:hAnsi="Georgia" w:cs="Georgia"/>
          <w:lang w:val="sr-Cyrl-CS"/>
        </w:rPr>
        <w:t>20</w:t>
      </w:r>
      <w:r w:rsidR="00E54873">
        <w:rPr>
          <w:rFonts w:ascii="Georgia" w:hAnsi="Georgia" w:cs="Georgia"/>
          <w:lang w:val="sr-Cyrl-CS"/>
        </w:rPr>
        <w:t>.000</w:t>
      </w:r>
      <w:r w:rsidRPr="00914FE9">
        <w:rPr>
          <w:rFonts w:ascii="Georgia" w:hAnsi="Georgia" w:cs="Georgia"/>
        </w:rPr>
        <w:t>.000 динара,</w:t>
      </w:r>
      <w:r w:rsidRPr="00914FE9">
        <w:rPr>
          <w:rFonts w:ascii="Georgia" w:hAnsi="Georgia" w:cs="Georgia"/>
          <w:lang w:val="sr-Cyrl-CS"/>
        </w:rPr>
        <w:t xml:space="preserve"> Дома здравља  у износу од </w:t>
      </w:r>
      <w:r w:rsidRPr="00914FE9">
        <w:rPr>
          <w:rFonts w:ascii="Georgia" w:hAnsi="Georgia" w:cs="Georgia"/>
        </w:rPr>
        <w:t xml:space="preserve"> </w:t>
      </w:r>
      <w:r w:rsidR="00A47627">
        <w:rPr>
          <w:rFonts w:ascii="Georgia" w:hAnsi="Georgia" w:cs="Georgia"/>
          <w:lang w:val="sr-Cyrl-RS"/>
        </w:rPr>
        <w:t>6</w:t>
      </w:r>
      <w:r w:rsidR="00E54873">
        <w:rPr>
          <w:rFonts w:ascii="Georgia" w:hAnsi="Georgia" w:cs="Georgia"/>
          <w:lang w:val="sr-Cyrl-CS"/>
        </w:rPr>
        <w:t>.000</w:t>
      </w:r>
      <w:r w:rsidRPr="00914FE9">
        <w:rPr>
          <w:rFonts w:ascii="Georgia" w:hAnsi="Georgia" w:cs="Georgia"/>
        </w:rPr>
        <w:t>.000 динара</w:t>
      </w:r>
      <w:r w:rsidRPr="00914FE9">
        <w:rPr>
          <w:rFonts w:ascii="Georgia" w:hAnsi="Georgia" w:cs="Georgia"/>
          <w:lang w:val="sr-Cyrl-CS"/>
        </w:rPr>
        <w:t xml:space="preserve"> ,за запошљавање опредељен је износ од</w:t>
      </w:r>
      <w:r w:rsidR="00E54873">
        <w:rPr>
          <w:rFonts w:ascii="Georgia" w:hAnsi="Georgia" w:cs="Georgia"/>
          <w:lang w:val="sr-Cyrl-CS"/>
        </w:rPr>
        <w:t xml:space="preserve"> </w:t>
      </w:r>
      <w:r w:rsidR="002A20CF">
        <w:rPr>
          <w:rFonts w:ascii="Georgia" w:hAnsi="Georgia" w:cs="Georgia"/>
          <w:lang w:val="sr-Cyrl-CS"/>
        </w:rPr>
        <w:t>8</w:t>
      </w:r>
      <w:r w:rsidR="00A47627">
        <w:rPr>
          <w:rFonts w:ascii="Georgia" w:hAnsi="Georgia" w:cs="Georgia"/>
          <w:lang w:val="sr-Cyrl-CS"/>
        </w:rPr>
        <w:t>.0</w:t>
      </w:r>
      <w:r w:rsidR="00D56C83">
        <w:rPr>
          <w:rFonts w:ascii="Georgia" w:hAnsi="Georgia" w:cs="Georgia"/>
          <w:lang w:val="sr-Cyrl-CS"/>
        </w:rPr>
        <w:t>00</w:t>
      </w:r>
      <w:r w:rsidRPr="00914FE9">
        <w:rPr>
          <w:rFonts w:ascii="Georgia" w:hAnsi="Georgia" w:cs="Georgia"/>
          <w:lang w:val="sr-Cyrl-CS"/>
        </w:rPr>
        <w:t>.000 динара</w:t>
      </w:r>
      <w:r w:rsidR="00D56C83">
        <w:rPr>
          <w:rFonts w:ascii="Georgia" w:hAnsi="Georgia" w:cs="Georgia"/>
          <w:lang w:val="sr-Cyrl-CS"/>
        </w:rPr>
        <w:t xml:space="preserve"> и то </w:t>
      </w:r>
      <w:r w:rsidR="002A20CF">
        <w:rPr>
          <w:rFonts w:ascii="Georgia" w:hAnsi="Georgia" w:cs="Georgia"/>
          <w:lang w:val="sr-Cyrl-CS"/>
        </w:rPr>
        <w:t>6</w:t>
      </w:r>
      <w:r w:rsidR="00D56C83">
        <w:rPr>
          <w:rFonts w:ascii="Georgia" w:hAnsi="Georgia" w:cs="Georgia"/>
          <w:lang w:val="sr-Cyrl-CS"/>
        </w:rPr>
        <w:t xml:space="preserve">.500.000 </w:t>
      </w:r>
      <w:r w:rsidR="00410729">
        <w:rPr>
          <w:rFonts w:ascii="Georgia" w:hAnsi="Georgia" w:cs="Georgia"/>
          <w:lang w:val="sr-Cyrl-CS"/>
        </w:rPr>
        <w:t>за запошљавање теже запосливих</w:t>
      </w:r>
      <w:r w:rsidR="002A20CF">
        <w:rPr>
          <w:rFonts w:ascii="Georgia" w:hAnsi="Georgia" w:cs="Georgia"/>
          <w:lang w:val="sr-Cyrl-CS"/>
        </w:rPr>
        <w:t xml:space="preserve"> и јавне радове </w:t>
      </w:r>
      <w:r w:rsidR="00410729">
        <w:rPr>
          <w:rFonts w:ascii="Georgia" w:hAnsi="Georgia" w:cs="Georgia"/>
          <w:lang w:val="sr-Cyrl-CS"/>
        </w:rPr>
        <w:t xml:space="preserve"> и </w:t>
      </w:r>
      <w:r w:rsidR="00A47627">
        <w:rPr>
          <w:rFonts w:ascii="Georgia" w:hAnsi="Georgia" w:cs="Georgia"/>
          <w:lang w:val="sr-Cyrl-CS"/>
        </w:rPr>
        <w:t>1.5</w:t>
      </w:r>
      <w:r w:rsidR="00410729">
        <w:rPr>
          <w:rFonts w:ascii="Georgia" w:hAnsi="Georgia" w:cs="Georgia"/>
          <w:lang w:val="sr-Cyrl-CS"/>
        </w:rPr>
        <w:t>00.000 за стручну праксу.</w:t>
      </w:r>
    </w:p>
    <w:p w:rsidR="002449E0" w:rsidRPr="00D56C83" w:rsidRDefault="002449E0" w:rsidP="002449E0">
      <w:pPr>
        <w:widowControl w:val="0"/>
        <w:autoSpaceDE w:val="0"/>
        <w:autoSpaceDN w:val="0"/>
        <w:adjustRightInd w:val="0"/>
        <w:ind w:left="720" w:right="-11"/>
        <w:jc w:val="both"/>
        <w:rPr>
          <w:rFonts w:ascii="Georgia" w:hAnsi="Georgia" w:cs="Georgia"/>
          <w:lang w:val="sr-Cyrl-RS"/>
        </w:rPr>
      </w:pPr>
      <w:r w:rsidRPr="00914FE9">
        <w:rPr>
          <w:rFonts w:ascii="Georgia" w:hAnsi="Georgia" w:cs="Georgia"/>
        </w:rPr>
        <w:tab/>
        <w:t xml:space="preserve">          </w:t>
      </w:r>
      <w:proofErr w:type="gramStart"/>
      <w:r w:rsidRPr="00914FE9">
        <w:rPr>
          <w:rFonts w:ascii="Georgia" w:hAnsi="Georgia" w:cs="Georgia"/>
        </w:rPr>
        <w:t>Утврђена права из социјалног осигурања у 20</w:t>
      </w:r>
      <w:r w:rsidR="00D56C83">
        <w:rPr>
          <w:rFonts w:ascii="Georgia" w:hAnsi="Georgia" w:cs="Georgia"/>
          <w:lang w:val="sr-Cyrl-CS"/>
        </w:rPr>
        <w:t>2</w:t>
      </w:r>
      <w:r w:rsidR="002A20CF">
        <w:rPr>
          <w:rFonts w:ascii="Georgia" w:hAnsi="Georgia" w:cs="Georgia"/>
          <w:lang w:val="sr-Cyrl-CS"/>
        </w:rPr>
        <w:t>3</w:t>
      </w:r>
      <w:r w:rsidRPr="00914FE9">
        <w:rPr>
          <w:rFonts w:ascii="Georgia" w:hAnsi="Georgia" w:cs="Georgia"/>
        </w:rPr>
        <w:t>.</w:t>
      </w:r>
      <w:proofErr w:type="gramEnd"/>
      <w:r w:rsidRPr="00914FE9">
        <w:rPr>
          <w:rFonts w:ascii="Georgia" w:hAnsi="Georgia" w:cs="Georgia"/>
        </w:rPr>
        <w:t xml:space="preserve"> години у износу од</w:t>
      </w:r>
      <w:r w:rsidR="00423EB9">
        <w:rPr>
          <w:rFonts w:ascii="Georgia" w:hAnsi="Georgia" w:cs="Georgia"/>
          <w:lang w:val="sr-Cyrl-CS"/>
        </w:rPr>
        <w:t xml:space="preserve"> </w:t>
      </w:r>
      <w:r w:rsidR="002A20CF">
        <w:rPr>
          <w:rFonts w:ascii="Georgia" w:hAnsi="Georgia" w:cs="Georgia"/>
          <w:lang w:val="sr-Cyrl-CS"/>
        </w:rPr>
        <w:t xml:space="preserve"> 27.960.</w:t>
      </w:r>
      <w:r w:rsidR="00D56C83">
        <w:rPr>
          <w:rFonts w:ascii="Georgia" w:hAnsi="Georgia" w:cs="Georgia"/>
          <w:lang w:val="sr-Cyrl-CS"/>
        </w:rPr>
        <w:t>000</w:t>
      </w:r>
      <w:r w:rsidR="00A47627">
        <w:rPr>
          <w:rFonts w:ascii="Georgia" w:hAnsi="Georgia" w:cs="Georgia"/>
          <w:lang w:val="sr-Cyrl-CS"/>
        </w:rPr>
        <w:t>,00</w:t>
      </w:r>
      <w:r w:rsidRPr="00914FE9">
        <w:rPr>
          <w:rFonts w:ascii="Georgia" w:hAnsi="Georgia" w:cs="Georgia"/>
        </w:rPr>
        <w:t xml:space="preserve"> динара обезбеђују финансирање дечије заштите,</w:t>
      </w:r>
      <w:r w:rsidR="00D56C83">
        <w:rPr>
          <w:rFonts w:ascii="Georgia" w:hAnsi="Georgia" w:cs="Georgia"/>
          <w:lang w:val="sr-Cyrl-RS"/>
        </w:rPr>
        <w:t xml:space="preserve"> </w:t>
      </w:r>
      <w:r w:rsidRPr="00914FE9">
        <w:rPr>
          <w:rFonts w:ascii="Georgia" w:hAnsi="Georgia" w:cs="Georgia"/>
          <w:lang w:val="sr-Cyrl-CS"/>
        </w:rPr>
        <w:t>једнократне помоћи деци,</w:t>
      </w:r>
      <w:r w:rsidRPr="00914FE9">
        <w:rPr>
          <w:rFonts w:ascii="Georgia" w:hAnsi="Georgia" w:cs="Georgia"/>
        </w:rPr>
        <w:t xml:space="preserve"> </w:t>
      </w:r>
      <w:r w:rsidR="00410729">
        <w:rPr>
          <w:rFonts w:ascii="Georgia" w:hAnsi="Georgia" w:cs="Georgia"/>
          <w:lang w:val="sr-Cyrl-CS"/>
        </w:rPr>
        <w:t xml:space="preserve">бесплатнан превоз деце </w:t>
      </w:r>
      <w:r w:rsidRPr="00914FE9">
        <w:rPr>
          <w:rFonts w:ascii="Georgia" w:hAnsi="Georgia" w:cs="Georgia"/>
        </w:rPr>
        <w:t>и других накнада за децу, и</w:t>
      </w:r>
      <w:r w:rsidR="002A20CF">
        <w:rPr>
          <w:rFonts w:ascii="Georgia" w:hAnsi="Georgia" w:cs="Georgia"/>
          <w:lang w:val="sr-Cyrl-RS"/>
        </w:rPr>
        <w:t xml:space="preserve"> </w:t>
      </w:r>
      <w:r w:rsidR="00410729">
        <w:rPr>
          <w:rFonts w:ascii="Georgia" w:hAnsi="Georgia" w:cs="Georgia"/>
          <w:lang w:val="sr-Cyrl-CS"/>
        </w:rPr>
        <w:t>давања за поребе избеглих лица на територији општине Кладово.</w:t>
      </w:r>
      <w:r w:rsidR="00D56C83">
        <w:rPr>
          <w:rFonts w:ascii="Georgia" w:hAnsi="Georgia" w:cs="Georgia"/>
          <w:lang w:val="sr-Cyrl-CS"/>
        </w:rPr>
        <w:t xml:space="preserve"> </w:t>
      </w:r>
      <w:r w:rsidR="00410729">
        <w:rPr>
          <w:rFonts w:ascii="Georgia" w:hAnsi="Georgia" w:cs="Georgia"/>
          <w:lang w:val="sr-Cyrl-CS"/>
        </w:rPr>
        <w:t xml:space="preserve">У оквиру овог износа садржана </w:t>
      </w:r>
      <w:r w:rsidR="00D56C83">
        <w:rPr>
          <w:rFonts w:ascii="Georgia" w:hAnsi="Georgia" w:cs="Georgia"/>
          <w:lang w:val="sr-Cyrl-CS"/>
        </w:rPr>
        <w:t xml:space="preserve">су средства </w:t>
      </w:r>
      <w:r w:rsidR="00410729">
        <w:rPr>
          <w:rFonts w:ascii="Georgia" w:hAnsi="Georgia" w:cs="Georgia"/>
          <w:lang w:val="sr-Cyrl-CS"/>
        </w:rPr>
        <w:t xml:space="preserve"> која ће се користити за доделу награда ученицима за постигнуте резултате у учењу и учество</w:t>
      </w:r>
      <w:r w:rsidR="00AB380B">
        <w:rPr>
          <w:rFonts w:ascii="Georgia" w:hAnsi="Georgia" w:cs="Georgia"/>
          <w:lang w:val="sr-Cyrl-CS"/>
        </w:rPr>
        <w:t>в</w:t>
      </w:r>
      <w:r w:rsidR="00D56C83">
        <w:rPr>
          <w:rFonts w:ascii="Georgia" w:hAnsi="Georgia" w:cs="Georgia"/>
          <w:lang w:val="sr-Cyrl-CS"/>
        </w:rPr>
        <w:t>ању на такмичењима.</w:t>
      </w:r>
    </w:p>
    <w:p w:rsidR="002449E0" w:rsidRPr="00914FE9" w:rsidRDefault="002449E0" w:rsidP="002449E0">
      <w:pPr>
        <w:widowControl w:val="0"/>
        <w:autoSpaceDE w:val="0"/>
        <w:autoSpaceDN w:val="0"/>
        <w:adjustRightInd w:val="0"/>
        <w:ind w:left="720" w:right="-11"/>
        <w:jc w:val="both"/>
        <w:rPr>
          <w:rFonts w:ascii="Georgia" w:hAnsi="Georgia" w:cs="Georgia"/>
        </w:rPr>
      </w:pPr>
      <w:r w:rsidRPr="00914FE9">
        <w:rPr>
          <w:rFonts w:ascii="Georgia" w:hAnsi="Georgia" w:cs="Georgia"/>
        </w:rPr>
        <w:t xml:space="preserve"> </w:t>
      </w:r>
      <w:r w:rsidRPr="00914FE9">
        <w:rPr>
          <w:rFonts w:ascii="Georgia" w:hAnsi="Georgia" w:cs="Georgia"/>
        </w:rPr>
        <w:tab/>
        <w:t xml:space="preserve">          Кроз остале расходе група 48- дотације</w:t>
      </w:r>
      <w:proofErr w:type="gramStart"/>
      <w:r w:rsidRPr="00914FE9">
        <w:rPr>
          <w:rFonts w:ascii="Georgia" w:hAnsi="Georgia" w:cs="Georgia"/>
        </w:rPr>
        <w:t xml:space="preserve">, </w:t>
      </w:r>
      <w:r w:rsidR="00D56C83">
        <w:rPr>
          <w:rFonts w:ascii="Georgia" w:hAnsi="Georgia" w:cs="Georgia"/>
          <w:lang w:val="sr-Cyrl-RS"/>
        </w:rPr>
        <w:t xml:space="preserve"> </w:t>
      </w:r>
      <w:r w:rsidRPr="00914FE9">
        <w:rPr>
          <w:rFonts w:ascii="Georgia" w:hAnsi="Georgia" w:cs="Georgia"/>
        </w:rPr>
        <w:t>финансира</w:t>
      </w:r>
      <w:proofErr w:type="gramEnd"/>
      <w:r w:rsidRPr="00914FE9">
        <w:rPr>
          <w:rFonts w:ascii="Georgia" w:hAnsi="Georgia" w:cs="Georgia"/>
        </w:rPr>
        <w:t xml:space="preserve"> се </w:t>
      </w:r>
      <w:r w:rsidRPr="00914FE9">
        <w:rPr>
          <w:rFonts w:ascii="Georgia" w:hAnsi="Georgia" w:cs="Georgia"/>
          <w:lang w:val="sr-Cyrl-CS"/>
        </w:rPr>
        <w:t xml:space="preserve">физичка култура </w:t>
      </w:r>
      <w:r w:rsidRPr="00914FE9">
        <w:rPr>
          <w:rFonts w:ascii="Georgia" w:hAnsi="Georgia" w:cs="Georgia"/>
        </w:rPr>
        <w:t xml:space="preserve"> и велики број удружења и организација,донације Црвеном крсту,издвајања за Православну цркву.</w:t>
      </w:r>
      <w:r w:rsidR="00D56C83">
        <w:rPr>
          <w:rFonts w:ascii="Georgia" w:hAnsi="Georgia" w:cs="Georgia"/>
          <w:lang w:val="sr-Cyrl-RS"/>
        </w:rPr>
        <w:t xml:space="preserve"> </w:t>
      </w:r>
      <w:r w:rsidRPr="00914FE9">
        <w:rPr>
          <w:rFonts w:ascii="Georgia" w:hAnsi="Georgia" w:cs="Georgia"/>
        </w:rPr>
        <w:t>У оквиру ове категорије предвиђени су расходи за порезе,таксе и казне,новчане казне и пенале по судским решењима,као и накнаде штета услед елементарних непогода.За те намене опредељена су средства у висини од</w:t>
      </w:r>
      <w:r w:rsidRPr="00914FE9">
        <w:rPr>
          <w:rFonts w:ascii="Georgia" w:hAnsi="Georgia" w:cs="Georgia"/>
          <w:lang w:val="sr-Cyrl-CS"/>
        </w:rPr>
        <w:t xml:space="preserve"> </w:t>
      </w:r>
      <w:r w:rsidR="00D56C83">
        <w:rPr>
          <w:rFonts w:ascii="Georgia" w:hAnsi="Georgia" w:cs="Georgia"/>
          <w:lang w:val="sr-Cyrl-CS"/>
        </w:rPr>
        <w:t>4</w:t>
      </w:r>
      <w:r w:rsidR="002A20CF">
        <w:rPr>
          <w:rFonts w:ascii="Georgia" w:hAnsi="Georgia" w:cs="Georgia"/>
          <w:lang w:val="sr-Cyrl-CS"/>
        </w:rPr>
        <w:t>7.555.576</w:t>
      </w:r>
      <w:r w:rsidR="00A47627">
        <w:rPr>
          <w:rFonts w:ascii="Georgia" w:hAnsi="Georgia" w:cs="Georgia"/>
          <w:lang w:val="sr-Cyrl-CS"/>
        </w:rPr>
        <w:t>,00</w:t>
      </w:r>
      <w:r w:rsidRPr="00914FE9">
        <w:rPr>
          <w:rFonts w:ascii="Georgia" w:hAnsi="Georgia" w:cs="Georgia"/>
        </w:rPr>
        <w:t xml:space="preserve"> динара ,од тога за категорију 481</w:t>
      </w:r>
      <w:r w:rsidR="00E22739">
        <w:rPr>
          <w:rFonts w:ascii="Georgia" w:hAnsi="Georgia" w:cs="Georgia"/>
          <w:lang w:val="sr-Cyrl-CS"/>
        </w:rPr>
        <w:t xml:space="preserve"> /дотације невладиним организацијама/</w:t>
      </w:r>
      <w:r w:rsidRPr="00914FE9">
        <w:rPr>
          <w:rFonts w:ascii="Georgia" w:hAnsi="Georgia" w:cs="Georgia"/>
        </w:rPr>
        <w:t xml:space="preserve"> планиран  је  износ од  </w:t>
      </w:r>
      <w:r w:rsidR="00423EB9">
        <w:rPr>
          <w:rFonts w:ascii="Georgia" w:hAnsi="Georgia" w:cs="Georgia"/>
          <w:lang w:val="sr-Cyrl-CS"/>
        </w:rPr>
        <w:t xml:space="preserve">  </w:t>
      </w:r>
      <w:r w:rsidR="00D56C83">
        <w:rPr>
          <w:rFonts w:ascii="Georgia" w:hAnsi="Georgia" w:cs="Georgia"/>
          <w:lang w:val="sr-Cyrl-CS"/>
        </w:rPr>
        <w:t>3</w:t>
      </w:r>
      <w:r w:rsidR="002A20CF">
        <w:rPr>
          <w:rFonts w:ascii="Georgia" w:hAnsi="Georgia" w:cs="Georgia"/>
          <w:lang w:val="sr-Cyrl-CS"/>
        </w:rPr>
        <w:t>7.955.576</w:t>
      </w:r>
      <w:r w:rsidR="00A6797F">
        <w:rPr>
          <w:rFonts w:ascii="Georgia" w:hAnsi="Georgia" w:cs="Georgia"/>
          <w:lang w:val="sr-Cyrl-CS"/>
        </w:rPr>
        <w:t>,00</w:t>
      </w:r>
      <w:r w:rsidRPr="00914FE9">
        <w:rPr>
          <w:rFonts w:ascii="Georgia" w:hAnsi="Georgia" w:cs="Georgia"/>
        </w:rPr>
        <w:t xml:space="preserve"> динара.</w:t>
      </w:r>
      <w:r w:rsidRPr="00914FE9">
        <w:rPr>
          <w:rFonts w:ascii="Georgia" w:hAnsi="Georgia" w:cs="Georgia"/>
        </w:rPr>
        <w:tab/>
      </w:r>
      <w:r w:rsidRPr="00914FE9">
        <w:rPr>
          <w:rFonts w:ascii="Georgia" w:hAnsi="Georgia" w:cs="Georgia"/>
        </w:rPr>
        <w:tab/>
      </w:r>
    </w:p>
    <w:p w:rsidR="002449E0" w:rsidRPr="003B5E17" w:rsidRDefault="002449E0" w:rsidP="00423EB9">
      <w:pPr>
        <w:ind w:left="709" w:hanging="709"/>
        <w:jc w:val="both"/>
        <w:rPr>
          <w:rFonts w:ascii="Georgia" w:hAnsi="Georgia" w:cs="Georgia"/>
          <w:lang w:val="sr-Cyrl-RS"/>
        </w:rPr>
      </w:pPr>
      <w:r w:rsidRPr="00914FE9">
        <w:rPr>
          <w:rFonts w:ascii="Georgia" w:hAnsi="Georgia" w:cs="Georgia"/>
          <w:lang w:val="sr-Cyrl-CS"/>
        </w:rPr>
        <w:t xml:space="preserve">                                   </w:t>
      </w:r>
      <w:r w:rsidRPr="00914FE9">
        <w:rPr>
          <w:rFonts w:ascii="Georgia" w:hAnsi="Georgia" w:cs="Georgia"/>
        </w:rPr>
        <w:t>Резерве су билансиране</w:t>
      </w:r>
      <w:r w:rsidR="00423EB9">
        <w:rPr>
          <w:rFonts w:ascii="Georgia" w:hAnsi="Georgia" w:cs="Georgia"/>
          <w:lang w:val="sr-Cyrl-CS"/>
        </w:rPr>
        <w:t xml:space="preserve"> у износу од </w:t>
      </w:r>
      <w:r w:rsidR="00A6797F">
        <w:rPr>
          <w:rFonts w:ascii="Georgia" w:hAnsi="Georgia" w:cs="Georgia"/>
          <w:lang w:val="sr-Cyrl-CS"/>
        </w:rPr>
        <w:t xml:space="preserve"> </w:t>
      </w:r>
      <w:r w:rsidR="002A20CF">
        <w:rPr>
          <w:rFonts w:ascii="Georgia" w:hAnsi="Georgia" w:cs="Georgia"/>
          <w:lang w:val="sr-Cyrl-CS"/>
        </w:rPr>
        <w:t>20.207.432</w:t>
      </w:r>
      <w:r w:rsidR="00A6797F">
        <w:rPr>
          <w:rFonts w:ascii="Georgia" w:hAnsi="Georgia" w:cs="Georgia"/>
          <w:lang w:val="sr-Cyrl-CS"/>
        </w:rPr>
        <w:t>,00 д</w:t>
      </w:r>
      <w:r w:rsidRPr="00914FE9">
        <w:rPr>
          <w:rFonts w:ascii="Georgia" w:hAnsi="Georgia" w:cs="Georgia"/>
        </w:rPr>
        <w:t xml:space="preserve">инара при чему се за сталну буџетску резерву, а на бази Закона о буџетском систему, издваја износ од </w:t>
      </w:r>
      <w:r w:rsidR="00D56C83">
        <w:rPr>
          <w:rFonts w:ascii="Georgia" w:hAnsi="Georgia" w:cs="Georgia"/>
          <w:lang w:val="sr-Cyrl-CS"/>
        </w:rPr>
        <w:t>3.</w:t>
      </w:r>
      <w:r w:rsidR="009D2F19">
        <w:rPr>
          <w:rFonts w:ascii="Georgia" w:hAnsi="Georgia" w:cs="Georgia"/>
          <w:lang w:val="sr-Cyrl-CS"/>
        </w:rPr>
        <w:t>0</w:t>
      </w:r>
      <w:r w:rsidR="00D56C83">
        <w:rPr>
          <w:rFonts w:ascii="Georgia" w:hAnsi="Georgia" w:cs="Georgia"/>
          <w:lang w:val="sr-Cyrl-CS"/>
        </w:rPr>
        <w:t>00.000</w:t>
      </w:r>
      <w:r w:rsidR="009D2F19">
        <w:rPr>
          <w:rFonts w:ascii="Georgia" w:hAnsi="Georgia" w:cs="Georgia"/>
          <w:lang w:val="sr-Cyrl-CS"/>
        </w:rPr>
        <w:t>,00</w:t>
      </w:r>
      <w:r w:rsidRPr="00914FE9">
        <w:rPr>
          <w:rFonts w:ascii="Georgia" w:hAnsi="Georgia" w:cs="Georgia"/>
        </w:rPr>
        <w:t xml:space="preserve"> динара,</w:t>
      </w:r>
      <w:r w:rsidR="00D56C83">
        <w:rPr>
          <w:rFonts w:ascii="Georgia" w:hAnsi="Georgia" w:cs="Georgia"/>
          <w:lang w:val="sr-Cyrl-CS"/>
        </w:rPr>
        <w:t>што је у складу са законском регулативом</w:t>
      </w:r>
      <w:r w:rsidR="00423EB9">
        <w:rPr>
          <w:rFonts w:ascii="Georgia" w:hAnsi="Georgia" w:cs="Georgia"/>
          <w:lang w:val="sr-Cyrl-CS"/>
        </w:rPr>
        <w:t xml:space="preserve">, </w:t>
      </w:r>
      <w:r w:rsidRPr="00914FE9">
        <w:rPr>
          <w:rFonts w:ascii="Georgia" w:hAnsi="Georgia" w:cs="Georgia"/>
        </w:rPr>
        <w:t xml:space="preserve">  док је за текућу буџетску резерву издвојен износ од</w:t>
      </w:r>
      <w:r w:rsidR="00423EB9">
        <w:rPr>
          <w:rFonts w:ascii="Georgia" w:hAnsi="Georgia" w:cs="Georgia"/>
          <w:lang w:val="sr-Cyrl-CS"/>
        </w:rPr>
        <w:t xml:space="preserve"> </w:t>
      </w:r>
      <w:r w:rsidR="009D2F19">
        <w:rPr>
          <w:rFonts w:ascii="Georgia" w:hAnsi="Georgia" w:cs="Georgia"/>
          <w:lang w:val="sr-Cyrl-CS"/>
        </w:rPr>
        <w:t xml:space="preserve"> 1</w:t>
      </w:r>
      <w:r w:rsidR="002A20CF">
        <w:rPr>
          <w:rFonts w:ascii="Georgia" w:hAnsi="Georgia" w:cs="Georgia"/>
          <w:lang w:val="sr-Cyrl-CS"/>
        </w:rPr>
        <w:t>7.207.432</w:t>
      </w:r>
      <w:r w:rsidR="009D2F19">
        <w:rPr>
          <w:rFonts w:ascii="Georgia" w:hAnsi="Georgia" w:cs="Georgia"/>
          <w:lang w:val="sr-Cyrl-CS"/>
        </w:rPr>
        <w:t>,00</w:t>
      </w:r>
      <w:r w:rsidR="003B5E17">
        <w:rPr>
          <w:rFonts w:ascii="Georgia" w:hAnsi="Georgia" w:cs="Georgia"/>
        </w:rPr>
        <w:t xml:space="preserve"> динара</w:t>
      </w:r>
      <w:r w:rsidR="003B5E17">
        <w:rPr>
          <w:rFonts w:ascii="Georgia" w:hAnsi="Georgia" w:cs="Georgia"/>
          <w:lang w:val="sr-Cyrl-RS"/>
        </w:rPr>
        <w:t>, што је мање од законом дозвољеног износа.</w:t>
      </w:r>
    </w:p>
    <w:p w:rsidR="002449E0" w:rsidRPr="00914FE9" w:rsidRDefault="002449E0" w:rsidP="002449E0">
      <w:pPr>
        <w:widowControl w:val="0"/>
        <w:autoSpaceDE w:val="0"/>
        <w:autoSpaceDN w:val="0"/>
        <w:adjustRightInd w:val="0"/>
        <w:ind w:left="720" w:right="-11" w:firstLine="769"/>
        <w:jc w:val="both"/>
        <w:rPr>
          <w:rFonts w:ascii="Georgia" w:hAnsi="Georgia" w:cs="Georgia"/>
          <w:lang w:val="sr-Cyrl-CS"/>
        </w:rPr>
      </w:pPr>
      <w:r w:rsidRPr="00914FE9">
        <w:rPr>
          <w:rFonts w:ascii="Georgia" w:hAnsi="Georgia" w:cs="Georgia"/>
          <w:lang w:val="sr-Cyrl-CS"/>
        </w:rPr>
        <w:lastRenderedPageBreak/>
        <w:t xml:space="preserve">           Улагања  у основна средства утврђена су у износу од</w:t>
      </w:r>
      <w:r w:rsidR="00592A27">
        <w:rPr>
          <w:rFonts w:ascii="Georgia" w:hAnsi="Georgia" w:cs="Georgia"/>
          <w:lang w:val="sr-Latn-CS"/>
        </w:rPr>
        <w:t xml:space="preserve">   </w:t>
      </w:r>
      <w:r w:rsidR="003B5E17">
        <w:rPr>
          <w:rFonts w:ascii="Georgia" w:hAnsi="Georgia" w:cs="Georgia"/>
          <w:lang w:val="sr-Cyrl-CS"/>
        </w:rPr>
        <w:t>1</w:t>
      </w:r>
      <w:r w:rsidR="00A1026E">
        <w:rPr>
          <w:rFonts w:ascii="Georgia" w:hAnsi="Georgia" w:cs="Georgia"/>
          <w:lang w:val="sr-Cyrl-CS"/>
        </w:rPr>
        <w:t>6</w:t>
      </w:r>
      <w:r w:rsidR="000E0011">
        <w:rPr>
          <w:rFonts w:ascii="Georgia" w:hAnsi="Georgia" w:cs="Georgia"/>
          <w:lang w:val="sr-Cyrl-CS"/>
        </w:rPr>
        <w:t>7.</w:t>
      </w:r>
      <w:r w:rsidR="00A1026E">
        <w:rPr>
          <w:rFonts w:ascii="Georgia" w:hAnsi="Georgia" w:cs="Georgia"/>
          <w:lang w:val="sr-Cyrl-CS"/>
        </w:rPr>
        <w:t>885</w:t>
      </w:r>
      <w:r w:rsidR="000E0011">
        <w:rPr>
          <w:rFonts w:ascii="Georgia" w:hAnsi="Georgia" w:cs="Georgia"/>
          <w:lang w:val="sr-Cyrl-CS"/>
        </w:rPr>
        <w:t>.000,00</w:t>
      </w:r>
      <w:r w:rsidRPr="00914FE9">
        <w:rPr>
          <w:rFonts w:ascii="Georgia" w:hAnsi="Georgia" w:cs="Georgia"/>
          <w:lang w:val="sr-Cyrl-CS"/>
        </w:rPr>
        <w:t xml:space="preserve"> динара, при чему се највећи износ опредељује за развој заједнице на групи конта 511- </w:t>
      </w:r>
      <w:r w:rsidRPr="00914FE9">
        <w:rPr>
          <w:rFonts w:ascii="Georgia" w:hAnsi="Georgia" w:cs="Georgia"/>
        </w:rPr>
        <w:t>„з</w:t>
      </w:r>
      <w:r w:rsidRPr="00914FE9">
        <w:rPr>
          <w:rFonts w:ascii="Georgia" w:hAnsi="Georgia" w:cs="Georgia"/>
          <w:lang w:val="sr-Cyrl-CS"/>
        </w:rPr>
        <w:t>граде и грађевински објекти</w:t>
      </w:r>
      <w:r w:rsidRPr="00914FE9">
        <w:rPr>
          <w:rFonts w:ascii="Georgia" w:hAnsi="Georgia" w:cs="Georgia"/>
        </w:rPr>
        <w:t>“</w:t>
      </w:r>
      <w:r w:rsidRPr="00914FE9">
        <w:rPr>
          <w:rFonts w:ascii="Georgia" w:hAnsi="Georgia" w:cs="Georgia"/>
          <w:lang w:val="sr-Cyrl-CS"/>
        </w:rPr>
        <w:t>. Ниво тих средстава износи</w:t>
      </w:r>
      <w:r w:rsidR="00592A27">
        <w:rPr>
          <w:rFonts w:ascii="Georgia" w:hAnsi="Georgia" w:cs="Georgia"/>
          <w:lang w:val="sr-Latn-CS"/>
        </w:rPr>
        <w:t xml:space="preserve"> </w:t>
      </w:r>
      <w:r w:rsidR="00A1026E">
        <w:rPr>
          <w:rFonts w:ascii="Georgia" w:hAnsi="Georgia" w:cs="Georgia"/>
          <w:lang w:val="sr-Cyrl-CS"/>
        </w:rPr>
        <w:t>151.000</w:t>
      </w:r>
      <w:r w:rsidR="000E0011">
        <w:rPr>
          <w:rFonts w:ascii="Georgia" w:hAnsi="Georgia" w:cs="Georgia"/>
          <w:lang w:val="sr-Cyrl-CS"/>
        </w:rPr>
        <w:t>.000,00</w:t>
      </w:r>
      <w:r w:rsidRPr="00914FE9">
        <w:rPr>
          <w:rFonts w:ascii="Georgia" w:hAnsi="Georgia" w:cs="Georgia"/>
          <w:lang w:val="sr-Cyrl-CS"/>
        </w:rPr>
        <w:t xml:space="preserve"> </w:t>
      </w:r>
      <w:r w:rsidR="00592A27">
        <w:rPr>
          <w:rFonts w:ascii="Georgia" w:hAnsi="Georgia" w:cs="Georgia"/>
          <w:lang w:val="sr-Latn-CS"/>
        </w:rPr>
        <w:t xml:space="preserve"> </w:t>
      </w:r>
      <w:r w:rsidR="00592A27">
        <w:rPr>
          <w:rFonts w:ascii="Georgia" w:hAnsi="Georgia" w:cs="Georgia"/>
          <w:lang w:val="sr-Cyrl-CS"/>
        </w:rPr>
        <w:t xml:space="preserve">динара, од тога из </w:t>
      </w:r>
      <w:r w:rsidR="002C0A45">
        <w:rPr>
          <w:rFonts w:ascii="Georgia" w:hAnsi="Georgia" w:cs="Georgia"/>
          <w:lang w:val="sr-Cyrl-CS"/>
        </w:rPr>
        <w:t>општих</w:t>
      </w:r>
      <w:r w:rsidRPr="00914FE9">
        <w:rPr>
          <w:rFonts w:ascii="Georgia" w:hAnsi="Georgia" w:cs="Georgia"/>
          <w:lang w:val="sr-Cyrl-CS"/>
        </w:rPr>
        <w:t xml:space="preserve"> прихода  буџета </w:t>
      </w:r>
      <w:r w:rsidR="00592A27">
        <w:rPr>
          <w:rFonts w:ascii="Georgia" w:hAnsi="Georgia" w:cs="Georgia"/>
          <w:lang w:val="sr-Cyrl-CS"/>
        </w:rPr>
        <w:t xml:space="preserve"> износ од </w:t>
      </w:r>
      <w:r w:rsidR="00C77C32">
        <w:rPr>
          <w:rFonts w:ascii="Georgia" w:hAnsi="Georgia" w:cs="Georgia"/>
          <w:lang w:val="sr-Cyrl-CS"/>
        </w:rPr>
        <w:t xml:space="preserve"> </w:t>
      </w:r>
      <w:r w:rsidR="003B5E17">
        <w:rPr>
          <w:rFonts w:ascii="Georgia" w:hAnsi="Georgia" w:cs="Georgia"/>
          <w:lang w:val="sr-Cyrl-CS"/>
        </w:rPr>
        <w:t xml:space="preserve"> </w:t>
      </w:r>
      <w:r w:rsidR="000E0011">
        <w:rPr>
          <w:rFonts w:ascii="Georgia" w:hAnsi="Georgia" w:cs="Georgia"/>
          <w:lang w:val="sr-Cyrl-CS"/>
        </w:rPr>
        <w:t>8</w:t>
      </w:r>
      <w:r w:rsidR="00A1026E">
        <w:rPr>
          <w:rFonts w:ascii="Georgia" w:hAnsi="Georgia" w:cs="Georgia"/>
          <w:lang w:val="sr-Cyrl-CS"/>
        </w:rPr>
        <w:t>1.0</w:t>
      </w:r>
      <w:r w:rsidR="000E0011">
        <w:rPr>
          <w:rFonts w:ascii="Georgia" w:hAnsi="Georgia" w:cs="Georgia"/>
          <w:lang w:val="sr-Cyrl-CS"/>
        </w:rPr>
        <w:t>00.000,00</w:t>
      </w:r>
      <w:r w:rsidRPr="00914FE9">
        <w:rPr>
          <w:rFonts w:ascii="Georgia" w:hAnsi="Georgia" w:cs="Georgia"/>
          <w:lang w:val="sr-Cyrl-CS"/>
        </w:rPr>
        <w:t xml:space="preserve"> динара</w:t>
      </w:r>
      <w:r w:rsidR="003B5E17">
        <w:rPr>
          <w:rFonts w:ascii="Georgia" w:hAnsi="Georgia" w:cs="Georgia"/>
          <w:lang w:val="sr-Cyrl-CS"/>
        </w:rPr>
        <w:t xml:space="preserve">, из осталих извора </w:t>
      </w:r>
      <w:r w:rsidR="00A1026E">
        <w:rPr>
          <w:rFonts w:ascii="Georgia" w:hAnsi="Georgia" w:cs="Georgia"/>
          <w:lang w:val="sr-Cyrl-CS"/>
        </w:rPr>
        <w:t>7</w:t>
      </w:r>
      <w:r w:rsidR="000E0011">
        <w:rPr>
          <w:rFonts w:ascii="Georgia" w:hAnsi="Georgia" w:cs="Georgia"/>
          <w:lang w:val="sr-Cyrl-CS"/>
        </w:rPr>
        <w:t>0.000</w:t>
      </w:r>
      <w:r w:rsidR="003B5E17">
        <w:rPr>
          <w:rFonts w:ascii="Georgia" w:hAnsi="Georgia" w:cs="Georgia"/>
          <w:lang w:val="sr-Cyrl-CS"/>
        </w:rPr>
        <w:t>.000</w:t>
      </w:r>
      <w:r w:rsidR="000E0011">
        <w:rPr>
          <w:rFonts w:ascii="Georgia" w:hAnsi="Georgia" w:cs="Georgia"/>
          <w:lang w:val="sr-Cyrl-CS"/>
        </w:rPr>
        <w:t>,00</w:t>
      </w:r>
      <w:r w:rsidR="003B5E17">
        <w:rPr>
          <w:rFonts w:ascii="Georgia" w:hAnsi="Georgia" w:cs="Georgia"/>
          <w:lang w:val="sr-Cyrl-CS"/>
        </w:rPr>
        <w:t xml:space="preserve"> динара. </w:t>
      </w:r>
      <w:r w:rsidRPr="00914FE9">
        <w:rPr>
          <w:rFonts w:ascii="Georgia" w:hAnsi="Georgia" w:cs="Georgia"/>
          <w:lang w:val="sr-Cyrl-CS"/>
        </w:rPr>
        <w:t xml:space="preserve">Најважније инвестиције за ову годину приказане су  у табели капиталних пројеката. </w:t>
      </w:r>
    </w:p>
    <w:p w:rsidR="002C0A45" w:rsidRDefault="002449E0" w:rsidP="002C0A45">
      <w:pPr>
        <w:widowControl w:val="0"/>
        <w:autoSpaceDE w:val="0"/>
        <w:autoSpaceDN w:val="0"/>
        <w:adjustRightInd w:val="0"/>
        <w:ind w:left="720" w:right="-11" w:firstLine="720"/>
        <w:jc w:val="both"/>
        <w:rPr>
          <w:rFonts w:ascii="Georgia" w:hAnsi="Georgia" w:cs="Georgia"/>
          <w:lang w:val="sr-Cyrl-CS"/>
        </w:rPr>
      </w:pPr>
      <w:r w:rsidRPr="00914FE9">
        <w:rPr>
          <w:rFonts w:ascii="Georgia" w:hAnsi="Georgia" w:cs="Georgia"/>
          <w:lang w:val="sr-Cyrl-CS"/>
        </w:rPr>
        <w:t xml:space="preserve">          То су инвестиције из области комуналне инфраструктуре </w:t>
      </w:r>
      <w:r w:rsidR="00844502">
        <w:rPr>
          <w:rFonts w:ascii="Georgia" w:hAnsi="Georgia" w:cs="Georgia"/>
          <w:lang w:val="sr-Cyrl-CS"/>
        </w:rPr>
        <w:t xml:space="preserve"> и то изградња и </w:t>
      </w:r>
      <w:r w:rsidRPr="00914FE9">
        <w:rPr>
          <w:rFonts w:ascii="Georgia" w:hAnsi="Georgia" w:cs="Georgia"/>
          <w:lang w:val="sr-Cyrl-CS"/>
        </w:rPr>
        <w:t xml:space="preserve"> реконструкција локалних путева, тргова и улица</w:t>
      </w:r>
      <w:r w:rsidR="00ED7DDA">
        <w:rPr>
          <w:rFonts w:ascii="Georgia" w:hAnsi="Georgia" w:cs="Georgia"/>
        </w:rPr>
        <w:t xml:space="preserve">, </w:t>
      </w:r>
      <w:r w:rsidR="00ED7DDA">
        <w:rPr>
          <w:rFonts w:ascii="Georgia" w:hAnsi="Georgia" w:cs="Georgia"/>
          <w:lang w:val="sr-Cyrl-RS"/>
        </w:rPr>
        <w:t xml:space="preserve">, радови на средњовековној тврђави, радови на партерном уређењу у тврђави Фетислам, </w:t>
      </w:r>
      <w:r w:rsidR="000E0011">
        <w:rPr>
          <w:rFonts w:ascii="Georgia" w:hAnsi="Georgia" w:cs="Georgia"/>
          <w:lang w:val="sr-Cyrl-RS"/>
        </w:rPr>
        <w:t xml:space="preserve"> као и почетак радова на изградњи градског базена у Кладову .</w:t>
      </w:r>
      <w:r w:rsidR="00A26D4B">
        <w:rPr>
          <w:rFonts w:ascii="Georgia" w:hAnsi="Georgia" w:cs="Georgia"/>
          <w:lang w:val="sr-Cyrl-CS"/>
        </w:rPr>
        <w:t xml:space="preserve"> </w:t>
      </w:r>
    </w:p>
    <w:p w:rsidR="00EF6567" w:rsidRDefault="00665FD0" w:rsidP="002E579B">
      <w:pPr>
        <w:widowControl w:val="0"/>
        <w:autoSpaceDE w:val="0"/>
        <w:autoSpaceDN w:val="0"/>
        <w:adjustRightInd w:val="0"/>
        <w:ind w:left="720" w:right="-11" w:firstLine="720"/>
        <w:jc w:val="both"/>
        <w:rPr>
          <w:rFonts w:ascii="Georgia" w:hAnsi="Georgia" w:cs="Georgia"/>
          <w:lang w:val="sr-Cyrl-CS"/>
        </w:rPr>
      </w:pPr>
      <w:r>
        <w:rPr>
          <w:rFonts w:ascii="Georgia" w:hAnsi="Georgia" w:cs="Georgia"/>
          <w:lang w:val="sr-Cyrl-CS"/>
        </w:rPr>
        <w:t>На групи конта 512  планиран</w:t>
      </w:r>
      <w:r w:rsidR="00ED7DDA">
        <w:rPr>
          <w:rFonts w:ascii="Georgia" w:hAnsi="Georgia" w:cs="Georgia"/>
          <w:lang w:val="sr-Cyrl-CS"/>
        </w:rPr>
        <w:t xml:space="preserve"> је износ од  </w:t>
      </w:r>
      <w:r w:rsidR="003073E9">
        <w:rPr>
          <w:rFonts w:ascii="Georgia" w:hAnsi="Georgia" w:cs="Georgia"/>
          <w:lang w:val="sr-Cyrl-CS"/>
        </w:rPr>
        <w:t>15.315</w:t>
      </w:r>
      <w:r w:rsidR="000E0011">
        <w:rPr>
          <w:rFonts w:ascii="Georgia" w:hAnsi="Georgia" w:cs="Georgia"/>
          <w:lang w:val="sr-Cyrl-CS"/>
        </w:rPr>
        <w:t>.000,00</w:t>
      </w:r>
      <w:r w:rsidR="00ED7DDA">
        <w:rPr>
          <w:rFonts w:ascii="Georgia" w:hAnsi="Georgia" w:cs="Georgia"/>
          <w:lang w:val="sr-Cyrl-CS"/>
        </w:rPr>
        <w:t xml:space="preserve"> </w:t>
      </w:r>
      <w:r>
        <w:rPr>
          <w:rFonts w:ascii="Georgia" w:hAnsi="Georgia" w:cs="Georgia"/>
          <w:lang w:val="sr-Cyrl-CS"/>
        </w:rPr>
        <w:t xml:space="preserve">динара, од </w:t>
      </w:r>
      <w:r w:rsidR="00ED7DDA">
        <w:rPr>
          <w:rFonts w:ascii="Georgia" w:hAnsi="Georgia" w:cs="Georgia"/>
          <w:lang w:val="sr-Cyrl-CS"/>
        </w:rPr>
        <w:t xml:space="preserve">општих прихода буџета </w:t>
      </w:r>
      <w:r w:rsidR="003073E9">
        <w:rPr>
          <w:rFonts w:ascii="Georgia" w:hAnsi="Georgia" w:cs="Georgia"/>
          <w:lang w:val="sr-Cyrl-CS"/>
        </w:rPr>
        <w:t>13.115.000</w:t>
      </w:r>
      <w:r w:rsidR="000E0011">
        <w:rPr>
          <w:rFonts w:ascii="Georgia" w:hAnsi="Georgia" w:cs="Georgia"/>
          <w:lang w:val="sr-Cyrl-CS"/>
        </w:rPr>
        <w:t>,00</w:t>
      </w:r>
      <w:r w:rsidR="00ED7DDA">
        <w:rPr>
          <w:rFonts w:ascii="Georgia" w:hAnsi="Georgia" w:cs="Georgia"/>
          <w:lang w:val="sr-Cyrl-CS"/>
        </w:rPr>
        <w:t xml:space="preserve"> динара , из осталих извора </w:t>
      </w:r>
      <w:r w:rsidR="000E0011">
        <w:rPr>
          <w:rFonts w:ascii="Georgia" w:hAnsi="Georgia" w:cs="Georgia"/>
          <w:lang w:val="sr-Cyrl-CS"/>
        </w:rPr>
        <w:t xml:space="preserve"> </w:t>
      </w:r>
      <w:r w:rsidR="003073E9">
        <w:rPr>
          <w:rFonts w:ascii="Georgia" w:hAnsi="Georgia" w:cs="Georgia"/>
          <w:lang w:val="sr-Cyrl-CS"/>
        </w:rPr>
        <w:t>2.200</w:t>
      </w:r>
      <w:r w:rsidR="000E0011">
        <w:rPr>
          <w:rFonts w:ascii="Georgia" w:hAnsi="Georgia" w:cs="Georgia"/>
          <w:lang w:val="sr-Cyrl-CS"/>
        </w:rPr>
        <w:t>.000,00</w:t>
      </w:r>
      <w:r w:rsidR="00ED7DDA">
        <w:rPr>
          <w:rFonts w:ascii="Georgia" w:hAnsi="Georgia" w:cs="Georgia"/>
          <w:lang w:val="sr-Cyrl-CS"/>
        </w:rPr>
        <w:t>динара</w:t>
      </w:r>
      <w:r>
        <w:rPr>
          <w:rFonts w:ascii="Georgia" w:hAnsi="Georgia" w:cs="Georgia"/>
          <w:lang w:val="sr-Cyrl-CS"/>
        </w:rPr>
        <w:t>.</w:t>
      </w:r>
      <w:r w:rsidR="00ED7DDA">
        <w:rPr>
          <w:rFonts w:ascii="Georgia" w:hAnsi="Georgia" w:cs="Georgia"/>
          <w:lang w:val="sr-Cyrl-CS"/>
        </w:rPr>
        <w:t xml:space="preserve"> </w:t>
      </w:r>
    </w:p>
    <w:p w:rsidR="00EF6567" w:rsidRDefault="00EF6567" w:rsidP="002E579B">
      <w:pPr>
        <w:widowControl w:val="0"/>
        <w:autoSpaceDE w:val="0"/>
        <w:autoSpaceDN w:val="0"/>
        <w:adjustRightInd w:val="0"/>
        <w:ind w:left="720" w:right="-11" w:firstLine="720"/>
        <w:jc w:val="both"/>
        <w:rPr>
          <w:rFonts w:ascii="Georgia" w:hAnsi="Georgia" w:cs="Georgia"/>
          <w:lang w:val="sr-Cyrl-CS"/>
        </w:rPr>
      </w:pPr>
      <w:r>
        <w:rPr>
          <w:rFonts w:ascii="Georgia" w:hAnsi="Georgia" w:cs="Georgia"/>
          <w:lang w:val="sr-Cyrl-CS"/>
        </w:rPr>
        <w:t>За набавку земљишта у 2023 годину на конту 541 –Земљиште планирана су средства у износу од 10.000.000,00 динара , као би се реализовале поједине Одлуке које су донате на седници Скупштине у текућој години</w:t>
      </w:r>
    </w:p>
    <w:p w:rsidR="00603881" w:rsidRDefault="00A92B6D" w:rsidP="00A92B6D">
      <w:pPr>
        <w:widowControl w:val="0"/>
        <w:autoSpaceDE w:val="0"/>
        <w:autoSpaceDN w:val="0"/>
        <w:adjustRightInd w:val="0"/>
        <w:ind w:right="-11"/>
        <w:jc w:val="both"/>
        <w:rPr>
          <w:rFonts w:ascii="Georgia" w:hAnsi="Georgia" w:cs="Georgia"/>
          <w:lang w:val="sr-Cyrl-RS"/>
        </w:rPr>
      </w:pPr>
      <w:r>
        <w:rPr>
          <w:rFonts w:ascii="Georgia" w:hAnsi="Georgia" w:cs="Georgia"/>
          <w:lang w:val="sr-Latn-CS"/>
        </w:rPr>
        <w:t xml:space="preserve">                       </w:t>
      </w:r>
      <w:r w:rsidR="00EA7EA4">
        <w:rPr>
          <w:rFonts w:ascii="Georgia" w:hAnsi="Georgia" w:cs="Georgia"/>
          <w:lang w:val="sr-Cyrl-CS"/>
        </w:rPr>
        <w:t>У 202</w:t>
      </w:r>
      <w:r w:rsidR="00EF6567">
        <w:rPr>
          <w:rFonts w:ascii="Georgia" w:hAnsi="Georgia" w:cs="Georgia"/>
          <w:lang w:val="sr-Cyrl-CS"/>
        </w:rPr>
        <w:t>3</w:t>
      </w:r>
      <w:r>
        <w:rPr>
          <w:rFonts w:ascii="Georgia" w:hAnsi="Georgia" w:cs="Georgia"/>
          <w:lang w:val="sr-Cyrl-CS"/>
        </w:rPr>
        <w:t xml:space="preserve">.години општина Кладово  се неће кредитно задуживати , у складу са политиком локалне </w:t>
      </w:r>
      <w:r w:rsidR="003073E9">
        <w:rPr>
          <w:rFonts w:ascii="Georgia" w:hAnsi="Georgia" w:cs="Georgia"/>
          <w:lang w:val="sr-Cyrl-CS"/>
        </w:rPr>
        <w:t xml:space="preserve">       </w:t>
      </w:r>
      <w:r>
        <w:rPr>
          <w:rFonts w:ascii="Georgia" w:hAnsi="Georgia" w:cs="Georgia"/>
          <w:lang w:val="sr-Cyrl-CS"/>
        </w:rPr>
        <w:t xml:space="preserve">власти, </w:t>
      </w:r>
      <w:r w:rsidR="003073E9">
        <w:rPr>
          <w:rFonts w:ascii="Georgia" w:hAnsi="Georgia" w:cs="Georgia"/>
          <w:lang w:val="sr-Cyrl-CS"/>
        </w:rPr>
        <w:t xml:space="preserve">  </w:t>
      </w:r>
      <w:r w:rsidR="00982838">
        <w:rPr>
          <w:rFonts w:ascii="Georgia" w:hAnsi="Georgia" w:cs="Georgia"/>
          <w:lang w:val="sr-Cyrl-CS"/>
        </w:rPr>
        <w:t xml:space="preserve"> </w:t>
      </w:r>
      <w:r>
        <w:rPr>
          <w:rFonts w:ascii="Georgia" w:hAnsi="Georgia" w:cs="Georgia"/>
          <w:lang w:val="sr-Cyrl-CS"/>
        </w:rPr>
        <w:t>тако да ће се финасирање расхода вршити из реални</w:t>
      </w:r>
      <w:r w:rsidR="00EF6567">
        <w:rPr>
          <w:rFonts w:ascii="Georgia" w:hAnsi="Georgia" w:cs="Georgia"/>
          <w:lang w:val="sr-Cyrl-CS"/>
        </w:rPr>
        <w:t>х</w:t>
      </w:r>
      <w:bookmarkStart w:id="0" w:name="_GoBack"/>
      <w:bookmarkEnd w:id="0"/>
      <w:r>
        <w:rPr>
          <w:rFonts w:ascii="Georgia" w:hAnsi="Georgia" w:cs="Georgia"/>
          <w:lang w:val="sr-Cyrl-CS"/>
        </w:rPr>
        <w:t xml:space="preserve"> извора а у зависности од висине реализованих прихода у буџету у току године. </w:t>
      </w:r>
      <w:r w:rsidR="008E50C0">
        <w:rPr>
          <w:rFonts w:ascii="Georgia" w:hAnsi="Georgia" w:cs="Georgia"/>
          <w:lang w:val="sr-Latn-CS"/>
        </w:rPr>
        <w:t xml:space="preserve"> </w:t>
      </w:r>
    </w:p>
    <w:p w:rsidR="009409AB" w:rsidRDefault="009409AB" w:rsidP="00C82048">
      <w:pPr>
        <w:widowControl w:val="0"/>
        <w:autoSpaceDE w:val="0"/>
        <w:autoSpaceDN w:val="0"/>
        <w:adjustRightInd w:val="0"/>
        <w:ind w:right="-11"/>
        <w:rPr>
          <w:rFonts w:ascii="Georgia" w:hAnsi="Georgia" w:cs="Georgia"/>
          <w:lang w:val="sr-Cyrl-CS"/>
        </w:rPr>
      </w:pPr>
    </w:p>
    <w:p w:rsidR="00246BB2" w:rsidRDefault="00246BB2" w:rsidP="00246BB2">
      <w:pPr>
        <w:widowControl w:val="0"/>
        <w:autoSpaceDE w:val="0"/>
        <w:autoSpaceDN w:val="0"/>
        <w:adjustRightInd w:val="0"/>
        <w:ind w:left="720" w:right="-11" w:firstLine="720"/>
        <w:jc w:val="both"/>
        <w:rPr>
          <w:rFonts w:ascii="Georgia" w:hAnsi="Georgia" w:cs="Georgia"/>
          <w:lang w:val="sr-Cyrl-CS"/>
        </w:rPr>
      </w:pPr>
    </w:p>
    <w:p w:rsidR="002449E0" w:rsidRPr="00D470E8" w:rsidRDefault="0012712E" w:rsidP="00C82048">
      <w:pPr>
        <w:pStyle w:val="Heading1"/>
        <w:rPr>
          <w:lang w:val="sr-Cyrl-CS"/>
        </w:rPr>
      </w:pPr>
      <w:r>
        <w:rPr>
          <w:lang w:val="sr-Cyrl-CS"/>
        </w:rPr>
        <w:t xml:space="preserve"> </w:t>
      </w:r>
    </w:p>
    <w:p w:rsidR="002449E0" w:rsidRPr="00D470E8" w:rsidRDefault="002449E0" w:rsidP="002449E0">
      <w:pPr>
        <w:ind w:right="914"/>
        <w:jc w:val="both"/>
        <w:rPr>
          <w:rFonts w:ascii="Georgia" w:hAnsi="Georgia"/>
          <w:b/>
          <w:lang w:val="sr-Cyrl-CS"/>
        </w:rPr>
      </w:pPr>
      <w:r w:rsidRPr="00D470E8">
        <w:rPr>
          <w:rFonts w:ascii="Georgia" w:hAnsi="Georgia"/>
          <w:b/>
        </w:rPr>
        <w:t xml:space="preserve">                                                  </w:t>
      </w:r>
      <w:r w:rsidRPr="00D470E8">
        <w:rPr>
          <w:rFonts w:ascii="Georgia" w:hAnsi="Georgia"/>
          <w:b/>
          <w:lang w:val="sr-Cyrl-CS"/>
        </w:rPr>
        <w:t>Одељење за буџет, финансије  и локалну пореску администрацију</w:t>
      </w:r>
    </w:p>
    <w:p w:rsidR="002449E0" w:rsidRPr="00D470E8" w:rsidRDefault="002449E0" w:rsidP="002449E0">
      <w:pPr>
        <w:ind w:right="914"/>
        <w:jc w:val="both"/>
        <w:rPr>
          <w:rFonts w:ascii="Georgia" w:hAnsi="Georgia"/>
          <w:b/>
          <w:lang w:val="sr-Cyrl-CS"/>
        </w:rPr>
      </w:pPr>
      <w:r w:rsidRPr="00D470E8">
        <w:rPr>
          <w:rFonts w:ascii="Georgia" w:hAnsi="Georgia"/>
          <w:b/>
          <w:lang w:val="sr-Cyrl-CS"/>
        </w:rPr>
        <w:t xml:space="preserve">                                                                                  РУКОВОДИЛАЦ  ОДЕЉЕЊА</w:t>
      </w:r>
    </w:p>
    <w:p w:rsidR="002449E0" w:rsidRPr="00D470E8" w:rsidRDefault="002449E0" w:rsidP="002449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715"/>
        </w:tabs>
        <w:ind w:right="914" w:firstLine="720"/>
        <w:jc w:val="both"/>
        <w:rPr>
          <w:rFonts w:ascii="Georgia" w:hAnsi="Georgia"/>
          <w:lang w:val="sr-Cyrl-CS"/>
        </w:rPr>
      </w:pPr>
      <w:r w:rsidRPr="00D470E8">
        <w:rPr>
          <w:rFonts w:ascii="Georgia" w:hAnsi="Georgia"/>
          <w:b/>
          <w:lang w:val="sr-Cyrl-CS"/>
        </w:rPr>
        <w:t xml:space="preserve">                </w:t>
      </w:r>
      <w:r w:rsidRPr="00D470E8">
        <w:rPr>
          <w:rFonts w:ascii="Georgia" w:hAnsi="Georgia"/>
          <w:b/>
          <w:lang w:val="sr-Cyrl-CS"/>
        </w:rPr>
        <w:tab/>
      </w:r>
      <w:r w:rsidRPr="00D470E8">
        <w:rPr>
          <w:rFonts w:ascii="Georgia" w:hAnsi="Georgia"/>
          <w:b/>
          <w:lang w:val="sr-Cyrl-CS"/>
        </w:rPr>
        <w:tab/>
      </w:r>
      <w:r w:rsidRPr="00D470E8">
        <w:rPr>
          <w:rFonts w:ascii="Georgia" w:hAnsi="Georgia"/>
          <w:b/>
          <w:lang w:val="sr-Cyrl-CS"/>
        </w:rPr>
        <w:tab/>
      </w:r>
      <w:r w:rsidRPr="00D470E8">
        <w:rPr>
          <w:rFonts w:ascii="Georgia" w:hAnsi="Georgia"/>
          <w:b/>
          <w:lang w:val="sr-Cyrl-CS"/>
        </w:rPr>
        <w:tab/>
      </w:r>
      <w:r w:rsidRPr="00D470E8">
        <w:rPr>
          <w:rFonts w:ascii="Georgia" w:hAnsi="Georgia"/>
          <w:b/>
        </w:rPr>
        <w:t xml:space="preserve">                    </w:t>
      </w:r>
      <w:r w:rsidR="0012712E">
        <w:rPr>
          <w:rFonts w:ascii="Georgia" w:hAnsi="Georgia"/>
          <w:b/>
          <w:lang w:val="sr-Cyrl-CS"/>
        </w:rPr>
        <w:t>Андријана Антић</w:t>
      </w:r>
      <w:r w:rsidRPr="00D470E8">
        <w:rPr>
          <w:rFonts w:ascii="Georgia" w:hAnsi="Georgia"/>
          <w:b/>
          <w:lang w:val="sr-Cyrl-CS"/>
        </w:rPr>
        <w:tab/>
      </w:r>
    </w:p>
    <w:p w:rsidR="002449E0" w:rsidRDefault="002449E0" w:rsidP="002449E0">
      <w:pPr>
        <w:widowControl w:val="0"/>
        <w:autoSpaceDE w:val="0"/>
        <w:autoSpaceDN w:val="0"/>
        <w:adjustRightInd w:val="0"/>
        <w:ind w:left="720" w:right="-11"/>
        <w:jc w:val="both"/>
        <w:rPr>
          <w:rFonts w:ascii="Georgia" w:hAnsi="Georgia" w:cs="Georgia"/>
        </w:rPr>
      </w:pPr>
      <w:r w:rsidRPr="00D470E8">
        <w:rPr>
          <w:rFonts w:ascii="Georgia" w:hAnsi="Georgia" w:cs="Georgia"/>
          <w:lang w:val="sr-Cyrl-CS"/>
        </w:rPr>
        <w:t xml:space="preserve">       </w:t>
      </w:r>
    </w:p>
    <w:p w:rsidR="002449E0" w:rsidRDefault="002449E0" w:rsidP="002449E0">
      <w:pPr>
        <w:widowControl w:val="0"/>
        <w:autoSpaceDE w:val="0"/>
        <w:autoSpaceDN w:val="0"/>
        <w:adjustRightInd w:val="0"/>
        <w:ind w:left="720" w:right="-11"/>
        <w:jc w:val="both"/>
        <w:rPr>
          <w:rFonts w:ascii="Georgia" w:hAnsi="Georgia" w:cs="Georgia"/>
        </w:rPr>
      </w:pPr>
    </w:p>
    <w:p w:rsidR="002449E0" w:rsidRDefault="002449E0" w:rsidP="002449E0">
      <w:pPr>
        <w:widowControl w:val="0"/>
        <w:autoSpaceDE w:val="0"/>
        <w:autoSpaceDN w:val="0"/>
        <w:adjustRightInd w:val="0"/>
        <w:ind w:left="720" w:right="-11"/>
        <w:jc w:val="both"/>
        <w:rPr>
          <w:rFonts w:ascii="Georgia" w:hAnsi="Georgia" w:cs="Georgia"/>
        </w:rPr>
      </w:pPr>
    </w:p>
    <w:p w:rsidR="002449E0" w:rsidRDefault="002449E0" w:rsidP="002449E0">
      <w:pPr>
        <w:widowControl w:val="0"/>
        <w:autoSpaceDE w:val="0"/>
        <w:autoSpaceDN w:val="0"/>
        <w:adjustRightInd w:val="0"/>
        <w:ind w:left="720" w:right="-11"/>
        <w:jc w:val="both"/>
        <w:rPr>
          <w:rFonts w:ascii="Georgia" w:hAnsi="Georgia" w:cs="Georgia"/>
        </w:rPr>
      </w:pPr>
    </w:p>
    <w:p w:rsidR="002449E0" w:rsidRDefault="002449E0" w:rsidP="002449E0">
      <w:pPr>
        <w:widowControl w:val="0"/>
        <w:autoSpaceDE w:val="0"/>
        <w:autoSpaceDN w:val="0"/>
        <w:adjustRightInd w:val="0"/>
        <w:ind w:left="720" w:right="-11"/>
        <w:jc w:val="both"/>
        <w:rPr>
          <w:rFonts w:ascii="Georgia" w:hAnsi="Georgia" w:cs="Georgia"/>
        </w:rPr>
      </w:pPr>
    </w:p>
    <w:p w:rsidR="002449E0" w:rsidRPr="00104D7F" w:rsidRDefault="002449E0" w:rsidP="002449E0">
      <w:pPr>
        <w:widowControl w:val="0"/>
        <w:autoSpaceDE w:val="0"/>
        <w:autoSpaceDN w:val="0"/>
        <w:adjustRightInd w:val="0"/>
        <w:ind w:left="720" w:right="-11"/>
        <w:jc w:val="both"/>
        <w:rPr>
          <w:rFonts w:ascii="Georgia" w:hAnsi="Georgia" w:cs="Georgia"/>
          <w:lang w:val="sr-Cyrl-RS"/>
        </w:rPr>
      </w:pPr>
    </w:p>
    <w:p w:rsidR="002449E0" w:rsidRDefault="002449E0" w:rsidP="002449E0">
      <w:pPr>
        <w:widowControl w:val="0"/>
        <w:autoSpaceDE w:val="0"/>
        <w:autoSpaceDN w:val="0"/>
        <w:adjustRightInd w:val="0"/>
        <w:ind w:left="720" w:right="-11"/>
        <w:jc w:val="both"/>
        <w:rPr>
          <w:rFonts w:ascii="Georgia" w:hAnsi="Georgia" w:cs="Georgia"/>
        </w:rPr>
      </w:pPr>
    </w:p>
    <w:p w:rsidR="002449E0" w:rsidRDefault="002449E0" w:rsidP="002449E0">
      <w:pPr>
        <w:widowControl w:val="0"/>
        <w:autoSpaceDE w:val="0"/>
        <w:autoSpaceDN w:val="0"/>
        <w:adjustRightInd w:val="0"/>
        <w:ind w:left="720" w:right="-11"/>
        <w:jc w:val="both"/>
        <w:rPr>
          <w:rFonts w:ascii="Georgia" w:hAnsi="Georgia" w:cs="Georgia"/>
        </w:rPr>
      </w:pPr>
    </w:p>
    <w:p w:rsidR="002449E0" w:rsidRDefault="002449E0" w:rsidP="002449E0">
      <w:pPr>
        <w:widowControl w:val="0"/>
        <w:autoSpaceDE w:val="0"/>
        <w:autoSpaceDN w:val="0"/>
        <w:adjustRightInd w:val="0"/>
        <w:ind w:left="720" w:right="-11"/>
        <w:jc w:val="both"/>
        <w:rPr>
          <w:rFonts w:ascii="Georgia" w:hAnsi="Georgia" w:cs="Georgia"/>
        </w:rPr>
      </w:pPr>
    </w:p>
    <w:p w:rsidR="002449E0" w:rsidRDefault="002449E0" w:rsidP="002449E0">
      <w:pPr>
        <w:widowControl w:val="0"/>
        <w:autoSpaceDE w:val="0"/>
        <w:autoSpaceDN w:val="0"/>
        <w:adjustRightInd w:val="0"/>
        <w:ind w:left="720" w:right="-11"/>
        <w:jc w:val="both"/>
        <w:rPr>
          <w:rFonts w:ascii="Georgia" w:hAnsi="Georgia" w:cs="Georgia"/>
        </w:rPr>
      </w:pPr>
    </w:p>
    <w:p w:rsidR="002449E0" w:rsidRDefault="002449E0" w:rsidP="002449E0">
      <w:pPr>
        <w:widowControl w:val="0"/>
        <w:autoSpaceDE w:val="0"/>
        <w:autoSpaceDN w:val="0"/>
        <w:adjustRightInd w:val="0"/>
        <w:ind w:left="720" w:right="-11"/>
        <w:jc w:val="both"/>
        <w:rPr>
          <w:rFonts w:ascii="Georgia" w:hAnsi="Georgia" w:cs="Georgia"/>
        </w:rPr>
      </w:pPr>
    </w:p>
    <w:p w:rsidR="002449E0" w:rsidRDefault="002449E0" w:rsidP="002449E0">
      <w:pPr>
        <w:widowControl w:val="0"/>
        <w:autoSpaceDE w:val="0"/>
        <w:autoSpaceDN w:val="0"/>
        <w:adjustRightInd w:val="0"/>
        <w:ind w:left="720" w:right="-11"/>
        <w:jc w:val="both"/>
        <w:rPr>
          <w:rFonts w:ascii="Georgia" w:hAnsi="Georgia" w:cs="Georgia"/>
        </w:rPr>
      </w:pPr>
    </w:p>
    <w:p w:rsidR="002449E0" w:rsidRDefault="002449E0" w:rsidP="002449E0">
      <w:pPr>
        <w:widowControl w:val="0"/>
        <w:autoSpaceDE w:val="0"/>
        <w:autoSpaceDN w:val="0"/>
        <w:adjustRightInd w:val="0"/>
        <w:ind w:left="720" w:right="-11"/>
        <w:jc w:val="both"/>
        <w:rPr>
          <w:rFonts w:ascii="Georgia" w:hAnsi="Georgia" w:cs="Georgia"/>
        </w:rPr>
      </w:pPr>
    </w:p>
    <w:p w:rsidR="002449E0" w:rsidRDefault="002449E0" w:rsidP="002449E0">
      <w:pPr>
        <w:widowControl w:val="0"/>
        <w:autoSpaceDE w:val="0"/>
        <w:autoSpaceDN w:val="0"/>
        <w:adjustRightInd w:val="0"/>
        <w:ind w:left="720" w:right="-11"/>
        <w:jc w:val="both"/>
        <w:rPr>
          <w:rFonts w:ascii="Georgia" w:hAnsi="Georgia" w:cs="Georgia"/>
        </w:rPr>
      </w:pPr>
    </w:p>
    <w:p w:rsidR="002449E0" w:rsidRDefault="002449E0" w:rsidP="002449E0">
      <w:pPr>
        <w:widowControl w:val="0"/>
        <w:autoSpaceDE w:val="0"/>
        <w:autoSpaceDN w:val="0"/>
        <w:adjustRightInd w:val="0"/>
        <w:ind w:left="720" w:right="-11"/>
        <w:jc w:val="both"/>
        <w:rPr>
          <w:rFonts w:ascii="Georgia" w:hAnsi="Georgia" w:cs="Georgia"/>
        </w:rPr>
      </w:pPr>
    </w:p>
    <w:p w:rsidR="002449E0" w:rsidRDefault="002449E0" w:rsidP="002449E0">
      <w:pPr>
        <w:widowControl w:val="0"/>
        <w:autoSpaceDE w:val="0"/>
        <w:autoSpaceDN w:val="0"/>
        <w:adjustRightInd w:val="0"/>
        <w:ind w:left="720" w:right="-11"/>
        <w:jc w:val="both"/>
        <w:rPr>
          <w:rFonts w:ascii="Georgia" w:hAnsi="Georgia" w:cs="Georgia"/>
        </w:rPr>
      </w:pPr>
    </w:p>
    <w:p w:rsidR="002449E0" w:rsidRDefault="002449E0" w:rsidP="002449E0">
      <w:pPr>
        <w:widowControl w:val="0"/>
        <w:autoSpaceDE w:val="0"/>
        <w:autoSpaceDN w:val="0"/>
        <w:adjustRightInd w:val="0"/>
        <w:ind w:left="720" w:right="-11"/>
        <w:jc w:val="both"/>
        <w:rPr>
          <w:rFonts w:ascii="Georgia" w:hAnsi="Georgia" w:cs="Georgia"/>
        </w:rPr>
      </w:pPr>
    </w:p>
    <w:p w:rsidR="002449E0" w:rsidRDefault="002449E0" w:rsidP="002449E0">
      <w:pPr>
        <w:widowControl w:val="0"/>
        <w:autoSpaceDE w:val="0"/>
        <w:autoSpaceDN w:val="0"/>
        <w:adjustRightInd w:val="0"/>
        <w:ind w:left="720" w:right="-11"/>
        <w:jc w:val="both"/>
        <w:rPr>
          <w:rFonts w:ascii="Georgia" w:hAnsi="Georgia" w:cs="Georgia"/>
        </w:rPr>
      </w:pPr>
    </w:p>
    <w:p w:rsidR="002449E0" w:rsidRDefault="002449E0" w:rsidP="002449E0">
      <w:pPr>
        <w:widowControl w:val="0"/>
        <w:autoSpaceDE w:val="0"/>
        <w:autoSpaceDN w:val="0"/>
        <w:adjustRightInd w:val="0"/>
        <w:ind w:left="720" w:right="-11"/>
        <w:jc w:val="both"/>
        <w:rPr>
          <w:rFonts w:ascii="Georgia" w:hAnsi="Georgia" w:cs="Georgia"/>
        </w:rPr>
      </w:pPr>
    </w:p>
    <w:p w:rsidR="002449E0" w:rsidRDefault="002449E0" w:rsidP="002449E0">
      <w:pPr>
        <w:widowControl w:val="0"/>
        <w:autoSpaceDE w:val="0"/>
        <w:autoSpaceDN w:val="0"/>
        <w:adjustRightInd w:val="0"/>
        <w:ind w:left="720" w:right="-11"/>
        <w:jc w:val="both"/>
        <w:rPr>
          <w:rFonts w:ascii="Georgia" w:hAnsi="Georgia" w:cs="Georgia"/>
        </w:rPr>
      </w:pPr>
    </w:p>
    <w:p w:rsidR="002449E0" w:rsidRDefault="002449E0" w:rsidP="002449E0">
      <w:pPr>
        <w:widowControl w:val="0"/>
        <w:autoSpaceDE w:val="0"/>
        <w:autoSpaceDN w:val="0"/>
        <w:adjustRightInd w:val="0"/>
        <w:ind w:left="720" w:right="-11"/>
        <w:jc w:val="both"/>
        <w:rPr>
          <w:rFonts w:ascii="Georgia" w:hAnsi="Georgia" w:cs="Georgia"/>
        </w:rPr>
      </w:pPr>
    </w:p>
    <w:p w:rsidR="00A17A74" w:rsidRDefault="00A17A74"/>
    <w:sectPr w:rsidR="00A17A74" w:rsidSect="002449E0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21D" w:rsidRDefault="00EB221D" w:rsidP="0010076F">
      <w:r>
        <w:separator/>
      </w:r>
    </w:p>
  </w:endnote>
  <w:endnote w:type="continuationSeparator" w:id="0">
    <w:p w:rsidR="00EB221D" w:rsidRDefault="00EB221D" w:rsidP="00100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MS Mincho"/>
    <w:charset w:val="8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21D" w:rsidRDefault="00EB221D" w:rsidP="0010076F">
      <w:r>
        <w:separator/>
      </w:r>
    </w:p>
  </w:footnote>
  <w:footnote w:type="continuationSeparator" w:id="0">
    <w:p w:rsidR="00EB221D" w:rsidRDefault="00EB221D" w:rsidP="001007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978"/>
        </w:tabs>
        <w:ind w:left="978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596"/>
        </w:tabs>
        <w:ind w:left="1596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2214"/>
        </w:tabs>
        <w:ind w:left="2214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832"/>
        </w:tabs>
        <w:ind w:left="2832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3450"/>
        </w:tabs>
        <w:ind w:left="345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4068"/>
        </w:tabs>
        <w:ind w:left="4068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4686"/>
        </w:tabs>
        <w:ind w:left="4686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5304"/>
        </w:tabs>
        <w:ind w:left="5304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</w:abstractNum>
  <w:abstractNum w:abstractNumId="2">
    <w:nsid w:val="126A220D"/>
    <w:multiLevelType w:val="hybridMultilevel"/>
    <w:tmpl w:val="9EFE1980"/>
    <w:lvl w:ilvl="0" w:tplc="3FC83A08">
      <w:start w:val="3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1935331A"/>
    <w:multiLevelType w:val="hybridMultilevel"/>
    <w:tmpl w:val="3D985092"/>
    <w:lvl w:ilvl="0" w:tplc="EA9C00F0">
      <w:numFmt w:val="bullet"/>
      <w:lvlText w:val="-"/>
      <w:lvlJc w:val="left"/>
      <w:pPr>
        <w:ind w:left="928" w:hanging="360"/>
      </w:pPr>
      <w:rPr>
        <w:rFonts w:ascii="Georgia" w:eastAsia="Times New Roman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>
    <w:nsid w:val="22AF3C15"/>
    <w:multiLevelType w:val="hybridMultilevel"/>
    <w:tmpl w:val="D4E87EA2"/>
    <w:lvl w:ilvl="0" w:tplc="365A8DC2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9E2B01"/>
    <w:multiLevelType w:val="hybridMultilevel"/>
    <w:tmpl w:val="0A50F51E"/>
    <w:lvl w:ilvl="0" w:tplc="0409000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49E0"/>
    <w:rsid w:val="00000F45"/>
    <w:rsid w:val="000058CA"/>
    <w:rsid w:val="00020A47"/>
    <w:rsid w:val="00021599"/>
    <w:rsid w:val="000408C6"/>
    <w:rsid w:val="00043A50"/>
    <w:rsid w:val="00055C7E"/>
    <w:rsid w:val="000572B3"/>
    <w:rsid w:val="00060820"/>
    <w:rsid w:val="00061EEA"/>
    <w:rsid w:val="00063534"/>
    <w:rsid w:val="00065D38"/>
    <w:rsid w:val="00071C4D"/>
    <w:rsid w:val="000730F4"/>
    <w:rsid w:val="00093F57"/>
    <w:rsid w:val="000955C4"/>
    <w:rsid w:val="000A285F"/>
    <w:rsid w:val="000B17F3"/>
    <w:rsid w:val="000B2C99"/>
    <w:rsid w:val="000B47E9"/>
    <w:rsid w:val="000C2C55"/>
    <w:rsid w:val="000D3DF3"/>
    <w:rsid w:val="000E0011"/>
    <w:rsid w:val="000E3EC5"/>
    <w:rsid w:val="0010076F"/>
    <w:rsid w:val="001048C1"/>
    <w:rsid w:val="00104D7F"/>
    <w:rsid w:val="0010724B"/>
    <w:rsid w:val="00114CAE"/>
    <w:rsid w:val="00125C2E"/>
    <w:rsid w:val="0012712E"/>
    <w:rsid w:val="001360A2"/>
    <w:rsid w:val="001374C6"/>
    <w:rsid w:val="0013779D"/>
    <w:rsid w:val="00143DF5"/>
    <w:rsid w:val="00147BF0"/>
    <w:rsid w:val="00150056"/>
    <w:rsid w:val="00162B8F"/>
    <w:rsid w:val="00164E7F"/>
    <w:rsid w:val="00166C2A"/>
    <w:rsid w:val="00197118"/>
    <w:rsid w:val="001C7206"/>
    <w:rsid w:val="00212419"/>
    <w:rsid w:val="00225733"/>
    <w:rsid w:val="002277E5"/>
    <w:rsid w:val="002449E0"/>
    <w:rsid w:val="00246BB2"/>
    <w:rsid w:val="002500E4"/>
    <w:rsid w:val="00251E8B"/>
    <w:rsid w:val="00283986"/>
    <w:rsid w:val="00283A15"/>
    <w:rsid w:val="0029551E"/>
    <w:rsid w:val="00296BE2"/>
    <w:rsid w:val="002A20CF"/>
    <w:rsid w:val="002B24ED"/>
    <w:rsid w:val="002B7040"/>
    <w:rsid w:val="002C0A45"/>
    <w:rsid w:val="002E579B"/>
    <w:rsid w:val="002F2CC2"/>
    <w:rsid w:val="003073E9"/>
    <w:rsid w:val="0031263D"/>
    <w:rsid w:val="00313972"/>
    <w:rsid w:val="003346C4"/>
    <w:rsid w:val="00337592"/>
    <w:rsid w:val="003446BB"/>
    <w:rsid w:val="00350BBC"/>
    <w:rsid w:val="00361D5A"/>
    <w:rsid w:val="00362C7C"/>
    <w:rsid w:val="0037003F"/>
    <w:rsid w:val="003710F0"/>
    <w:rsid w:val="003834BA"/>
    <w:rsid w:val="00384D3D"/>
    <w:rsid w:val="00385E8F"/>
    <w:rsid w:val="003A798B"/>
    <w:rsid w:val="003B5E17"/>
    <w:rsid w:val="003C0D43"/>
    <w:rsid w:val="003C4DA2"/>
    <w:rsid w:val="003D4A2B"/>
    <w:rsid w:val="003F35C5"/>
    <w:rsid w:val="003F4CFC"/>
    <w:rsid w:val="003F597C"/>
    <w:rsid w:val="00410729"/>
    <w:rsid w:val="00411060"/>
    <w:rsid w:val="00421FD9"/>
    <w:rsid w:val="00423EB9"/>
    <w:rsid w:val="00435EF4"/>
    <w:rsid w:val="00445BA2"/>
    <w:rsid w:val="0044798E"/>
    <w:rsid w:val="00450584"/>
    <w:rsid w:val="00454C39"/>
    <w:rsid w:val="00461DA6"/>
    <w:rsid w:val="00463F82"/>
    <w:rsid w:val="00473CA5"/>
    <w:rsid w:val="00486E80"/>
    <w:rsid w:val="00496F7D"/>
    <w:rsid w:val="004B6E66"/>
    <w:rsid w:val="005254B6"/>
    <w:rsid w:val="00534A37"/>
    <w:rsid w:val="0055574F"/>
    <w:rsid w:val="00557A75"/>
    <w:rsid w:val="00564732"/>
    <w:rsid w:val="00577EBF"/>
    <w:rsid w:val="00582AF0"/>
    <w:rsid w:val="00590BA5"/>
    <w:rsid w:val="00592A27"/>
    <w:rsid w:val="00594D91"/>
    <w:rsid w:val="005A38F2"/>
    <w:rsid w:val="005A4BE4"/>
    <w:rsid w:val="005A674F"/>
    <w:rsid w:val="005A69F8"/>
    <w:rsid w:val="005C75F8"/>
    <w:rsid w:val="005D5BC5"/>
    <w:rsid w:val="005F2D47"/>
    <w:rsid w:val="00603881"/>
    <w:rsid w:val="00613627"/>
    <w:rsid w:val="006159EC"/>
    <w:rsid w:val="006237CD"/>
    <w:rsid w:val="00623C57"/>
    <w:rsid w:val="00625A1D"/>
    <w:rsid w:val="00633D32"/>
    <w:rsid w:val="00640BCD"/>
    <w:rsid w:val="00650769"/>
    <w:rsid w:val="00660F24"/>
    <w:rsid w:val="00664781"/>
    <w:rsid w:val="00665FD0"/>
    <w:rsid w:val="00672AE5"/>
    <w:rsid w:val="00675288"/>
    <w:rsid w:val="00680835"/>
    <w:rsid w:val="006A0385"/>
    <w:rsid w:val="006A6AA9"/>
    <w:rsid w:val="006A6B5D"/>
    <w:rsid w:val="006B2C5E"/>
    <w:rsid w:val="006E04E0"/>
    <w:rsid w:val="006E2376"/>
    <w:rsid w:val="006E2A5B"/>
    <w:rsid w:val="006E2DC4"/>
    <w:rsid w:val="006E4197"/>
    <w:rsid w:val="006E6810"/>
    <w:rsid w:val="00700A46"/>
    <w:rsid w:val="00712C84"/>
    <w:rsid w:val="00716CE1"/>
    <w:rsid w:val="007211F3"/>
    <w:rsid w:val="00773B94"/>
    <w:rsid w:val="00773C66"/>
    <w:rsid w:val="00782303"/>
    <w:rsid w:val="007A41F2"/>
    <w:rsid w:val="007A5CF8"/>
    <w:rsid w:val="007A5DCB"/>
    <w:rsid w:val="007C7340"/>
    <w:rsid w:val="007E49A1"/>
    <w:rsid w:val="007F2B75"/>
    <w:rsid w:val="00800264"/>
    <w:rsid w:val="008035A3"/>
    <w:rsid w:val="00813E1A"/>
    <w:rsid w:val="00815E97"/>
    <w:rsid w:val="00823983"/>
    <w:rsid w:val="00844502"/>
    <w:rsid w:val="008473E6"/>
    <w:rsid w:val="008510A9"/>
    <w:rsid w:val="00852DD8"/>
    <w:rsid w:val="00864B1B"/>
    <w:rsid w:val="00870C8C"/>
    <w:rsid w:val="00872636"/>
    <w:rsid w:val="00876B49"/>
    <w:rsid w:val="008852AE"/>
    <w:rsid w:val="008A656C"/>
    <w:rsid w:val="008B4DA4"/>
    <w:rsid w:val="008B4FD1"/>
    <w:rsid w:val="008E4236"/>
    <w:rsid w:val="008E50C0"/>
    <w:rsid w:val="008E6B40"/>
    <w:rsid w:val="00912B9E"/>
    <w:rsid w:val="009155DB"/>
    <w:rsid w:val="009409AB"/>
    <w:rsid w:val="00942975"/>
    <w:rsid w:val="009636C5"/>
    <w:rsid w:val="00980A64"/>
    <w:rsid w:val="00982838"/>
    <w:rsid w:val="00990FD8"/>
    <w:rsid w:val="00997169"/>
    <w:rsid w:val="009B75F4"/>
    <w:rsid w:val="009D2F19"/>
    <w:rsid w:val="00A1026E"/>
    <w:rsid w:val="00A15B41"/>
    <w:rsid w:val="00A17A74"/>
    <w:rsid w:val="00A26D4B"/>
    <w:rsid w:val="00A47627"/>
    <w:rsid w:val="00A55D52"/>
    <w:rsid w:val="00A6797F"/>
    <w:rsid w:val="00A92611"/>
    <w:rsid w:val="00A92B6D"/>
    <w:rsid w:val="00A92C58"/>
    <w:rsid w:val="00A94756"/>
    <w:rsid w:val="00A94E11"/>
    <w:rsid w:val="00A97B71"/>
    <w:rsid w:val="00AA42E0"/>
    <w:rsid w:val="00AB380B"/>
    <w:rsid w:val="00AB691F"/>
    <w:rsid w:val="00AC0AB8"/>
    <w:rsid w:val="00AE31B4"/>
    <w:rsid w:val="00AF223A"/>
    <w:rsid w:val="00B16C51"/>
    <w:rsid w:val="00B254AB"/>
    <w:rsid w:val="00B42BED"/>
    <w:rsid w:val="00B51C5B"/>
    <w:rsid w:val="00B52F96"/>
    <w:rsid w:val="00B70DBF"/>
    <w:rsid w:val="00B739A1"/>
    <w:rsid w:val="00B7727A"/>
    <w:rsid w:val="00BA5DD9"/>
    <w:rsid w:val="00BB44E9"/>
    <w:rsid w:val="00BE2518"/>
    <w:rsid w:val="00BE7F38"/>
    <w:rsid w:val="00BF2BFC"/>
    <w:rsid w:val="00BF6A31"/>
    <w:rsid w:val="00C02E02"/>
    <w:rsid w:val="00C175FC"/>
    <w:rsid w:val="00C2065B"/>
    <w:rsid w:val="00C259E9"/>
    <w:rsid w:val="00C3709F"/>
    <w:rsid w:val="00C50EE2"/>
    <w:rsid w:val="00C651E6"/>
    <w:rsid w:val="00C77C32"/>
    <w:rsid w:val="00C82048"/>
    <w:rsid w:val="00C956E6"/>
    <w:rsid w:val="00CB43B7"/>
    <w:rsid w:val="00CE1E28"/>
    <w:rsid w:val="00CE3527"/>
    <w:rsid w:val="00CE7866"/>
    <w:rsid w:val="00CF7035"/>
    <w:rsid w:val="00D12F90"/>
    <w:rsid w:val="00D31695"/>
    <w:rsid w:val="00D33E75"/>
    <w:rsid w:val="00D35B37"/>
    <w:rsid w:val="00D53617"/>
    <w:rsid w:val="00D56C83"/>
    <w:rsid w:val="00D844FE"/>
    <w:rsid w:val="00D957B0"/>
    <w:rsid w:val="00DA74AA"/>
    <w:rsid w:val="00DB6125"/>
    <w:rsid w:val="00DE715B"/>
    <w:rsid w:val="00DF123D"/>
    <w:rsid w:val="00E06F1C"/>
    <w:rsid w:val="00E10517"/>
    <w:rsid w:val="00E2075D"/>
    <w:rsid w:val="00E22739"/>
    <w:rsid w:val="00E276D8"/>
    <w:rsid w:val="00E41920"/>
    <w:rsid w:val="00E42556"/>
    <w:rsid w:val="00E54873"/>
    <w:rsid w:val="00E55C96"/>
    <w:rsid w:val="00E84D07"/>
    <w:rsid w:val="00E8553B"/>
    <w:rsid w:val="00EA7EA4"/>
    <w:rsid w:val="00EB221D"/>
    <w:rsid w:val="00ED7DDA"/>
    <w:rsid w:val="00EF6567"/>
    <w:rsid w:val="00F05150"/>
    <w:rsid w:val="00F26CCC"/>
    <w:rsid w:val="00F27A89"/>
    <w:rsid w:val="00F37122"/>
    <w:rsid w:val="00F454F8"/>
    <w:rsid w:val="00F61A57"/>
    <w:rsid w:val="00F62BB7"/>
    <w:rsid w:val="00F7231B"/>
    <w:rsid w:val="00F83815"/>
    <w:rsid w:val="00F93903"/>
    <w:rsid w:val="00FC3256"/>
    <w:rsid w:val="00FC61DF"/>
    <w:rsid w:val="00FE15F0"/>
    <w:rsid w:val="00FE3C48"/>
    <w:rsid w:val="00FF3753"/>
    <w:rsid w:val="00FF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9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20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449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10076F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076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0076F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076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820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6E23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2B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B7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7672E-DA70-4D88-9BFA-D350E6293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3049</TotalTime>
  <Pages>1</Pages>
  <Words>3359</Words>
  <Characters>19149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</dc:creator>
  <cp:keywords/>
  <dc:description/>
  <cp:lastModifiedBy>PC2</cp:lastModifiedBy>
  <cp:revision>98</cp:revision>
  <cp:lastPrinted>2022-12-21T13:20:00Z</cp:lastPrinted>
  <dcterms:created xsi:type="dcterms:W3CDTF">2017-12-20T07:29:00Z</dcterms:created>
  <dcterms:modified xsi:type="dcterms:W3CDTF">2022-12-22T12:26:00Z</dcterms:modified>
</cp:coreProperties>
</file>