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A0477" w14:textId="77777777" w:rsidR="00280272" w:rsidRDefault="00280272" w:rsidP="00656D84">
      <w:pPr>
        <w:rPr>
          <w:rFonts w:ascii="Arial Narrow" w:hAnsi="Arial Narrow" w:cs="Arial Narrow"/>
          <w:b/>
          <w:sz w:val="22"/>
          <w:szCs w:val="22"/>
        </w:rPr>
      </w:pPr>
    </w:p>
    <w:p w14:paraId="3FF81A67" w14:textId="7A0AACCA" w:rsidR="00CB3FBB" w:rsidRPr="00342545" w:rsidRDefault="00F046FF" w:rsidP="00F046FF">
      <w:pPr>
        <w:jc w:val="center"/>
        <w:rPr>
          <w:sz w:val="24"/>
          <w:szCs w:val="24"/>
        </w:rPr>
      </w:pPr>
      <w:r>
        <w:rPr>
          <w:b/>
          <w:sz w:val="24"/>
          <w:szCs w:val="24"/>
          <w:lang w:val="sr-Cyrl-RS"/>
        </w:rPr>
        <w:t>ОПИС И СПЕЦИФИКАЦИЈА ПРЕДМЕТА, УСЛОВИ ИСПОРУКЕ ИЛИ ИЗВРШЕЊА</w:t>
      </w:r>
    </w:p>
    <w:p w14:paraId="6B710084" w14:textId="77777777" w:rsidR="00F046FF" w:rsidRDefault="00F046FF" w:rsidP="003D5593">
      <w:pPr>
        <w:ind w:firstLine="720"/>
        <w:jc w:val="both"/>
        <w:rPr>
          <w:sz w:val="24"/>
          <w:szCs w:val="24"/>
          <w:lang w:val="ru-RU"/>
        </w:rPr>
      </w:pPr>
      <w:bookmarkStart w:id="0" w:name="_GoBack"/>
      <w:bookmarkEnd w:id="0"/>
    </w:p>
    <w:p w14:paraId="198D3913" w14:textId="77777777" w:rsidR="00F046FF" w:rsidRDefault="00F046FF" w:rsidP="003D5593">
      <w:pPr>
        <w:ind w:firstLine="720"/>
        <w:jc w:val="both"/>
        <w:rPr>
          <w:sz w:val="24"/>
          <w:szCs w:val="24"/>
          <w:lang w:val="ru-RU"/>
        </w:rPr>
      </w:pPr>
    </w:p>
    <w:p w14:paraId="6B134097" w14:textId="03E05352" w:rsidR="00280272" w:rsidRDefault="00CB3FBB" w:rsidP="003D5593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ru-RU"/>
        </w:rPr>
        <w:t>Назив</w:t>
      </w:r>
      <w:r w:rsidR="00811C33" w:rsidRPr="00D85CA1">
        <w:rPr>
          <w:sz w:val="24"/>
          <w:szCs w:val="24"/>
          <w:lang w:val="ru-RU"/>
        </w:rPr>
        <w:t xml:space="preserve"> јавне набавке је </w:t>
      </w:r>
      <w:r w:rsidR="00B74311" w:rsidRPr="00D85CA1">
        <w:rPr>
          <w:sz w:val="24"/>
          <w:szCs w:val="24"/>
          <w:lang w:val="sr-Latn-RS"/>
        </w:rPr>
        <w:t xml:space="preserve"> </w:t>
      </w:r>
      <w:r w:rsidR="00202DF0" w:rsidRPr="00202DF0">
        <w:rPr>
          <w:sz w:val="24"/>
          <w:szCs w:val="24"/>
          <w:lang w:val="sr-Cyrl-RS"/>
        </w:rPr>
        <w:t xml:space="preserve">Набавка електричне енергије </w:t>
      </w:r>
      <w:r w:rsidR="00342545" w:rsidRPr="00D85CA1">
        <w:rPr>
          <w:sz w:val="24"/>
          <w:szCs w:val="24"/>
          <w:lang w:val="sr-Latn-RS"/>
        </w:rPr>
        <w:t xml:space="preserve">, </w:t>
      </w:r>
      <w:r w:rsidR="00811C33" w:rsidRPr="00D85CA1">
        <w:rPr>
          <w:sz w:val="24"/>
          <w:szCs w:val="24"/>
          <w:lang w:val="ru-RU"/>
        </w:rPr>
        <w:t xml:space="preserve"> ЈН бр. </w:t>
      </w:r>
      <w:r w:rsidR="00C30D26">
        <w:rPr>
          <w:sz w:val="24"/>
          <w:szCs w:val="24"/>
          <w:lang w:val="sr-Latn-RS"/>
        </w:rPr>
        <w:t>4</w:t>
      </w:r>
      <w:r w:rsidR="00B74311" w:rsidRPr="00D85CA1">
        <w:rPr>
          <w:sz w:val="24"/>
          <w:szCs w:val="24"/>
        </w:rPr>
        <w:t>/202</w:t>
      </w:r>
      <w:r w:rsidR="00C30D26">
        <w:rPr>
          <w:sz w:val="24"/>
          <w:szCs w:val="24"/>
        </w:rPr>
        <w:t>5</w:t>
      </w:r>
      <w:r>
        <w:rPr>
          <w:sz w:val="24"/>
          <w:szCs w:val="24"/>
          <w:lang w:val="sr-Cyrl-RS"/>
        </w:rPr>
        <w:t>.</w:t>
      </w:r>
    </w:p>
    <w:p w14:paraId="2579EF61" w14:textId="5AE55D0E" w:rsidR="00871122" w:rsidRPr="00050A89" w:rsidRDefault="00CB3FBB" w:rsidP="003D5593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Предмет набавке је е</w:t>
      </w:r>
      <w:r w:rsidR="00871122">
        <w:rPr>
          <w:sz w:val="24"/>
          <w:szCs w:val="24"/>
        </w:rPr>
        <w:t>лектрична енергија за пословне објекте и јавну расвету</w:t>
      </w:r>
      <w:r w:rsidR="00050A89">
        <w:rPr>
          <w:sz w:val="24"/>
          <w:szCs w:val="24"/>
          <w:lang w:val="sr-Latn-RS"/>
        </w:rPr>
        <w:t xml:space="preserve">  </w:t>
      </w:r>
      <w:r w:rsidR="00050A89">
        <w:rPr>
          <w:sz w:val="24"/>
          <w:szCs w:val="24"/>
          <w:lang w:val="sr-Cyrl-RS"/>
        </w:rPr>
        <w:t xml:space="preserve">у периоду </w:t>
      </w:r>
      <w:r w:rsidR="00050A89" w:rsidRPr="00050A89">
        <w:rPr>
          <w:sz w:val="24"/>
          <w:szCs w:val="24"/>
          <w:lang w:val="sr-Latn-RS"/>
        </w:rPr>
        <w:t>01.03.202</w:t>
      </w:r>
      <w:r w:rsidR="00C30D26">
        <w:rPr>
          <w:sz w:val="24"/>
          <w:szCs w:val="24"/>
          <w:lang w:val="sr-Latn-RS"/>
        </w:rPr>
        <w:t>5</w:t>
      </w:r>
      <w:r w:rsidR="00050A89" w:rsidRPr="00050A89">
        <w:rPr>
          <w:sz w:val="24"/>
          <w:szCs w:val="24"/>
          <w:lang w:val="sr-Latn-RS"/>
        </w:rPr>
        <w:t>-28.02.202</w:t>
      </w:r>
      <w:r w:rsidR="00C30D26">
        <w:rPr>
          <w:sz w:val="24"/>
          <w:szCs w:val="24"/>
          <w:lang w:val="sr-Latn-RS"/>
        </w:rPr>
        <w:t>6</w:t>
      </w:r>
      <w:r w:rsidR="00050A89" w:rsidRPr="00050A89">
        <w:rPr>
          <w:sz w:val="24"/>
          <w:szCs w:val="24"/>
          <w:lang w:val="sr-Latn-RS"/>
        </w:rPr>
        <w:t>.</w:t>
      </w:r>
      <w:r w:rsidR="00050A89" w:rsidRPr="00050A89">
        <w:t xml:space="preserve"> </w:t>
      </w:r>
      <w:r w:rsidR="00050A89" w:rsidRPr="00050A89">
        <w:rPr>
          <w:sz w:val="24"/>
          <w:szCs w:val="24"/>
          <w:lang w:val="sr-Latn-RS"/>
        </w:rPr>
        <w:t>године</w:t>
      </w:r>
      <w:r w:rsidR="00050A89">
        <w:rPr>
          <w:sz w:val="24"/>
          <w:szCs w:val="24"/>
          <w:lang w:val="sr-Cyrl-RS"/>
        </w:rPr>
        <w:t>.</w:t>
      </w:r>
    </w:p>
    <w:p w14:paraId="5CA1BF1D" w14:textId="3C248089" w:rsidR="00280272" w:rsidRPr="00D85CA1" w:rsidRDefault="00811C33" w:rsidP="003D5593">
      <w:pPr>
        <w:ind w:firstLine="720"/>
        <w:jc w:val="both"/>
        <w:rPr>
          <w:sz w:val="24"/>
          <w:szCs w:val="24"/>
        </w:rPr>
      </w:pPr>
      <w:r w:rsidRPr="00D85CA1">
        <w:rPr>
          <w:sz w:val="24"/>
          <w:szCs w:val="24"/>
          <w:lang w:val="ru-RU"/>
        </w:rPr>
        <w:t>Назив и ознака из општег речника набавке</w:t>
      </w:r>
      <w:r w:rsidR="00B74311" w:rsidRPr="00D85CA1">
        <w:rPr>
          <w:sz w:val="24"/>
          <w:szCs w:val="24"/>
          <w:lang w:val="ru-RU"/>
        </w:rPr>
        <w:t xml:space="preserve"> (</w:t>
      </w:r>
      <w:r w:rsidR="00B74311" w:rsidRPr="00D85CA1">
        <w:rPr>
          <w:sz w:val="24"/>
          <w:szCs w:val="24"/>
        </w:rPr>
        <w:t>CPV</w:t>
      </w:r>
      <w:r w:rsidR="009C1468" w:rsidRPr="00D85CA1">
        <w:rPr>
          <w:sz w:val="24"/>
          <w:szCs w:val="24"/>
          <w:lang w:val="sr-Cyrl-RS"/>
        </w:rPr>
        <w:t>)</w:t>
      </w:r>
      <w:r w:rsidRPr="00D85CA1">
        <w:rPr>
          <w:sz w:val="24"/>
          <w:szCs w:val="24"/>
          <w:lang w:val="ru-RU"/>
        </w:rPr>
        <w:t xml:space="preserve">: </w:t>
      </w:r>
      <w:r w:rsidRPr="00D85CA1">
        <w:rPr>
          <w:i/>
          <w:sz w:val="24"/>
          <w:szCs w:val="24"/>
          <w:lang w:val="ru-RU"/>
        </w:rPr>
        <w:t>09310000</w:t>
      </w:r>
      <w:r w:rsidR="00050A89">
        <w:rPr>
          <w:i/>
          <w:sz w:val="24"/>
          <w:szCs w:val="24"/>
          <w:lang w:val="ru-RU"/>
        </w:rPr>
        <w:t xml:space="preserve"> </w:t>
      </w:r>
      <w:r w:rsidRPr="00D85CA1">
        <w:rPr>
          <w:i/>
          <w:sz w:val="24"/>
          <w:szCs w:val="24"/>
          <w:lang w:val="ru-RU"/>
        </w:rPr>
        <w:t>- Електрична енергија</w:t>
      </w:r>
      <w:r w:rsidR="00B34C90">
        <w:rPr>
          <w:i/>
          <w:sz w:val="24"/>
          <w:szCs w:val="24"/>
          <w:lang w:val="ru-RU"/>
        </w:rPr>
        <w:t>.</w:t>
      </w:r>
    </w:p>
    <w:p w14:paraId="645DB28D" w14:textId="58A3E204" w:rsidR="00280272" w:rsidRDefault="00811C33" w:rsidP="001966C5">
      <w:pPr>
        <w:spacing w:after="26" w:line="252" w:lineRule="auto"/>
        <w:jc w:val="both"/>
        <w:rPr>
          <w:color w:val="000000"/>
          <w:sz w:val="24"/>
          <w:szCs w:val="24"/>
          <w:lang w:val="sr-Latn-RS" w:eastAsia="sr-Latn-RS"/>
        </w:rPr>
      </w:pPr>
      <w:r w:rsidRPr="00D85CA1">
        <w:rPr>
          <w:rFonts w:eastAsia="Calibri"/>
          <w:color w:val="000000" w:themeColor="text1"/>
          <w:sz w:val="24"/>
          <w:szCs w:val="24"/>
          <w:lang w:val="en-GB" w:eastAsia="ar-SA"/>
        </w:rPr>
        <w:t xml:space="preserve"> </w:t>
      </w:r>
      <w:r w:rsidR="003D5593">
        <w:rPr>
          <w:rFonts w:eastAsia="Calibri"/>
          <w:color w:val="000000" w:themeColor="text1"/>
          <w:sz w:val="24"/>
          <w:szCs w:val="24"/>
          <w:lang w:val="en-GB" w:eastAsia="ar-SA"/>
        </w:rPr>
        <w:tab/>
      </w:r>
      <w:r w:rsidR="001F6BF8" w:rsidRPr="001F6BF8">
        <w:rPr>
          <w:sz w:val="24"/>
          <w:szCs w:val="24"/>
          <w:lang w:val="sr-Cyrl-RS" w:eastAsia="sr-Latn-RS"/>
        </w:rPr>
        <w:t>С</w:t>
      </w:r>
      <w:r w:rsidR="009E5646" w:rsidRPr="001F6BF8">
        <w:rPr>
          <w:sz w:val="24"/>
          <w:szCs w:val="24"/>
          <w:lang w:val="sr-Cyrl-RS" w:eastAsia="sr-Latn-RS"/>
        </w:rPr>
        <w:t xml:space="preserve">тварна количина </w:t>
      </w:r>
      <w:r w:rsidRPr="001F6BF8">
        <w:rPr>
          <w:sz w:val="24"/>
          <w:szCs w:val="24"/>
          <w:lang w:val="sr-Latn-RS" w:eastAsia="sr-Latn-RS"/>
        </w:rPr>
        <w:t>одређиваће се на основу остварене</w:t>
      </w:r>
      <w:r w:rsidR="007D457F" w:rsidRPr="001F6BF8">
        <w:rPr>
          <w:sz w:val="24"/>
          <w:szCs w:val="24"/>
          <w:lang w:val="sr-Latn-RS" w:eastAsia="sr-Latn-RS"/>
        </w:rPr>
        <w:t xml:space="preserve"> </w:t>
      </w:r>
      <w:r w:rsidRPr="001F6BF8">
        <w:rPr>
          <w:sz w:val="24"/>
          <w:szCs w:val="24"/>
          <w:lang w:val="sr-Latn-RS" w:eastAsia="sr-Latn-RS"/>
        </w:rPr>
        <w:t xml:space="preserve">потрошње наручиоца на местима примопредаје током периода снабдевања.  </w:t>
      </w:r>
      <w:r w:rsidRPr="00D85CA1">
        <w:rPr>
          <w:color w:val="000000"/>
          <w:sz w:val="24"/>
          <w:szCs w:val="24"/>
          <w:lang w:val="sr-Latn-RS" w:eastAsia="sr-Latn-RS"/>
        </w:rPr>
        <w:t xml:space="preserve">Снабдевач је </w:t>
      </w:r>
      <w:r w:rsidRPr="00D85CA1">
        <w:rPr>
          <w:sz w:val="24"/>
          <w:szCs w:val="24"/>
          <w:lang w:val="sr-Latn-CS" w:eastAsia="sr-Latn-RS"/>
        </w:rPr>
        <w:t>100 %</w:t>
      </w:r>
      <w:r w:rsidRPr="00D85CA1">
        <w:rPr>
          <w:sz w:val="24"/>
          <w:szCs w:val="24"/>
          <w:lang w:eastAsia="sr-Latn-RS"/>
        </w:rPr>
        <w:t xml:space="preserve"> </w:t>
      </w:r>
      <w:r w:rsidRPr="00D85CA1">
        <w:rPr>
          <w:color w:val="000000"/>
          <w:sz w:val="24"/>
          <w:szCs w:val="24"/>
          <w:lang w:val="sr-Latn-RS" w:eastAsia="sr-Latn-RS"/>
        </w:rPr>
        <w:t>балансно одговоран за место примопредаје наручиоцу.</w:t>
      </w:r>
    </w:p>
    <w:p w14:paraId="3C12DD23" w14:textId="1589BB42" w:rsidR="006402B9" w:rsidRPr="006402B9" w:rsidRDefault="006402B9" w:rsidP="006402B9">
      <w:pPr>
        <w:spacing w:after="26" w:line="252" w:lineRule="auto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Пр</w:t>
      </w:r>
      <w:r w:rsidRPr="006402B9">
        <w:rPr>
          <w:sz w:val="24"/>
          <w:szCs w:val="24"/>
        </w:rPr>
        <w:t>одаја и преузимање и плаћање електричне енергије, која је предмет овог уговора, изврши</w:t>
      </w:r>
      <w:r>
        <w:rPr>
          <w:sz w:val="24"/>
          <w:szCs w:val="24"/>
          <w:lang w:val="sr-Cyrl-RS"/>
        </w:rPr>
        <w:t xml:space="preserve">ће се </w:t>
      </w:r>
      <w:r w:rsidRPr="006402B9">
        <w:rPr>
          <w:sz w:val="24"/>
          <w:szCs w:val="24"/>
        </w:rPr>
        <w:t xml:space="preserve"> на следећи начин:</w:t>
      </w:r>
    </w:p>
    <w:p w14:paraId="3ABA4947" w14:textId="77777777" w:rsidR="006402B9" w:rsidRPr="006402B9" w:rsidRDefault="006402B9" w:rsidP="006402B9">
      <w:pPr>
        <w:spacing w:after="26" w:line="252" w:lineRule="auto"/>
        <w:jc w:val="both"/>
        <w:rPr>
          <w:sz w:val="24"/>
          <w:szCs w:val="24"/>
        </w:rPr>
      </w:pPr>
      <w:r w:rsidRPr="006402B9">
        <w:rPr>
          <w:sz w:val="24"/>
          <w:szCs w:val="24"/>
        </w:rPr>
        <w:t>•</w:t>
      </w:r>
      <w:r w:rsidRPr="006402B9">
        <w:rPr>
          <w:sz w:val="24"/>
          <w:szCs w:val="24"/>
        </w:rPr>
        <w:tab/>
        <w:t xml:space="preserve">Врста продаје: потпуно снабдевање електричном енергијом са балансном одговорношћу. </w:t>
      </w:r>
    </w:p>
    <w:p w14:paraId="179A002A" w14:textId="41E6DB20" w:rsidR="006402B9" w:rsidRPr="006402B9" w:rsidRDefault="006402B9" w:rsidP="006402B9">
      <w:pPr>
        <w:spacing w:after="26" w:line="252" w:lineRule="auto"/>
        <w:jc w:val="both"/>
        <w:rPr>
          <w:sz w:val="24"/>
          <w:szCs w:val="24"/>
        </w:rPr>
      </w:pPr>
      <w:r w:rsidRPr="006402B9">
        <w:rPr>
          <w:sz w:val="24"/>
          <w:szCs w:val="24"/>
        </w:rPr>
        <w:t>•</w:t>
      </w:r>
      <w:r w:rsidRPr="006402B9">
        <w:rPr>
          <w:sz w:val="24"/>
          <w:szCs w:val="24"/>
        </w:rPr>
        <w:tab/>
        <w:t>Период испоруке: испорука ће се вршити непрекидно, сваког дана од 00:00 до 24:00 часова, од 01. марта 202</w:t>
      </w:r>
      <w:r w:rsidR="00C30D26">
        <w:rPr>
          <w:sz w:val="24"/>
          <w:szCs w:val="24"/>
        </w:rPr>
        <w:t>5</w:t>
      </w:r>
      <w:r w:rsidRPr="006402B9">
        <w:rPr>
          <w:sz w:val="24"/>
          <w:szCs w:val="24"/>
        </w:rPr>
        <w:t>. године, односно од дана завршетка законске процедуре промене снабдевача, до максимално годину дана, односно до реализације уговорене вредности, у зависности од тога шта пре наступи.</w:t>
      </w:r>
    </w:p>
    <w:p w14:paraId="0A04F6CB" w14:textId="7D3A61B5" w:rsidR="006402B9" w:rsidRPr="00F524BC" w:rsidRDefault="006402B9" w:rsidP="006402B9">
      <w:pPr>
        <w:spacing w:after="26" w:line="252" w:lineRule="auto"/>
        <w:jc w:val="both"/>
        <w:rPr>
          <w:sz w:val="24"/>
          <w:szCs w:val="24"/>
          <w:lang w:val="sr-Cyrl-RS"/>
        </w:rPr>
      </w:pPr>
      <w:r w:rsidRPr="006402B9">
        <w:rPr>
          <w:sz w:val="24"/>
          <w:szCs w:val="24"/>
        </w:rPr>
        <w:t>•</w:t>
      </w:r>
      <w:r w:rsidRPr="006402B9">
        <w:rPr>
          <w:sz w:val="24"/>
          <w:szCs w:val="24"/>
        </w:rPr>
        <w:tab/>
        <w:t>Места испоруке/примопредаје електричне енергије су обрачунска мерна места Наручиоца прикључена на дистрибутивни систем у категорији потрошње на ниском напону, широкој потрошњи и јавној расвети</w:t>
      </w:r>
      <w:r w:rsidR="00F524BC">
        <w:rPr>
          <w:sz w:val="24"/>
          <w:szCs w:val="24"/>
          <w:lang w:val="sr-Cyrl-RS"/>
        </w:rPr>
        <w:t xml:space="preserve">, </w:t>
      </w:r>
      <w:r w:rsidR="00F524BC" w:rsidRPr="00F524BC">
        <w:rPr>
          <w:sz w:val="24"/>
          <w:szCs w:val="24"/>
          <w:lang w:val="sr-Cyrl-RS"/>
        </w:rPr>
        <w:t>у складу са постојећим ознакама ЕД из табела које су саставни део конкурсне документације Купца (прилог техничка документација, конкурсне документације Купца).</w:t>
      </w:r>
    </w:p>
    <w:p w14:paraId="7B7C91AD" w14:textId="77777777" w:rsidR="006402B9" w:rsidRPr="006402B9" w:rsidRDefault="006402B9" w:rsidP="006402B9">
      <w:pPr>
        <w:spacing w:after="26" w:line="252" w:lineRule="auto"/>
        <w:jc w:val="both"/>
        <w:rPr>
          <w:sz w:val="24"/>
          <w:szCs w:val="24"/>
        </w:rPr>
      </w:pPr>
      <w:r w:rsidRPr="006402B9">
        <w:rPr>
          <w:sz w:val="24"/>
          <w:szCs w:val="24"/>
        </w:rPr>
        <w:t>•</w:t>
      </w:r>
      <w:r w:rsidRPr="006402B9">
        <w:rPr>
          <w:sz w:val="24"/>
          <w:szCs w:val="24"/>
        </w:rPr>
        <w:tab/>
        <w:t>Количина електричне енергије одређиваће се на основу остварене потрошње Наручиоца  на местима примопредаје током периода снабдевања.</w:t>
      </w:r>
    </w:p>
    <w:p w14:paraId="22229589" w14:textId="271BE32D" w:rsidR="006402B9" w:rsidRPr="00434C68" w:rsidRDefault="006402B9" w:rsidP="006402B9">
      <w:pPr>
        <w:spacing w:after="26" w:line="252" w:lineRule="auto"/>
        <w:jc w:val="both"/>
        <w:rPr>
          <w:sz w:val="24"/>
          <w:szCs w:val="24"/>
        </w:rPr>
      </w:pPr>
      <w:r w:rsidRPr="006402B9">
        <w:rPr>
          <w:sz w:val="24"/>
          <w:szCs w:val="24"/>
        </w:rPr>
        <w:t>•</w:t>
      </w:r>
      <w:r w:rsidRPr="006402B9">
        <w:rPr>
          <w:sz w:val="24"/>
          <w:szCs w:val="24"/>
        </w:rPr>
        <w:tab/>
      </w:r>
      <w:r w:rsidRPr="00434C68">
        <w:rPr>
          <w:sz w:val="24"/>
          <w:szCs w:val="24"/>
        </w:rPr>
        <w:t>Уговорена количина електричне енергије ће се испоручити у складу са утврђеним Правилима о раду преносног система и Правилима о раду дистрибутивног система</w:t>
      </w:r>
      <w:r w:rsidRPr="00434C68">
        <w:rPr>
          <w:sz w:val="24"/>
          <w:szCs w:val="24"/>
          <w:lang w:val="sr-Cyrl-RS"/>
        </w:rPr>
        <w:t xml:space="preserve">, Правилима о раду тржишта електричне енергије, Уредбом о условима испоруке електричне енергије, као и другим подзаконским прописима који регулишу испоруку електричне енергије, </w:t>
      </w:r>
      <w:r w:rsidRPr="00434C68">
        <w:rPr>
          <w:sz w:val="24"/>
          <w:szCs w:val="24"/>
        </w:rPr>
        <w:t xml:space="preserve"> односно у складу са свим важећим законским и подзаконским актима који регулишу испоруку електричне енергије.</w:t>
      </w:r>
    </w:p>
    <w:p w14:paraId="4EBB3834" w14:textId="0A103C17" w:rsidR="000F134E" w:rsidRPr="00434C68" w:rsidRDefault="00D85CA1" w:rsidP="007D457F">
      <w:pPr>
        <w:spacing w:after="26" w:line="252" w:lineRule="auto"/>
        <w:ind w:firstLine="720"/>
        <w:jc w:val="both"/>
        <w:rPr>
          <w:rFonts w:eastAsia="Calibri"/>
          <w:sz w:val="24"/>
          <w:szCs w:val="24"/>
          <w:lang w:val="sr-Cyrl-RS" w:eastAsia="sr-Latn-RS"/>
        </w:rPr>
      </w:pPr>
      <w:r w:rsidRPr="00434C68">
        <w:rPr>
          <w:rFonts w:eastAsia="Calibri"/>
          <w:sz w:val="24"/>
          <w:szCs w:val="24"/>
          <w:lang w:val="sr-Cyrl-RS" w:eastAsia="sr-Latn-RS"/>
        </w:rPr>
        <w:t>Набавка се спроводи ради потпи</w:t>
      </w:r>
      <w:r w:rsidR="001966C5" w:rsidRPr="00434C68">
        <w:rPr>
          <w:rFonts w:eastAsia="Calibri"/>
          <w:sz w:val="24"/>
          <w:szCs w:val="24"/>
          <w:lang w:val="sr-Cyrl-RS" w:eastAsia="sr-Latn-RS"/>
        </w:rPr>
        <w:t xml:space="preserve">сивања уговора  о снабдевању </w:t>
      </w:r>
      <w:r w:rsidRPr="00434C68">
        <w:rPr>
          <w:rFonts w:eastAsia="Calibri"/>
          <w:sz w:val="24"/>
          <w:szCs w:val="24"/>
          <w:lang w:val="sr-Cyrl-RS" w:eastAsia="sr-Latn-RS"/>
        </w:rPr>
        <w:t xml:space="preserve"> </w:t>
      </w:r>
      <w:r w:rsidR="001966C5" w:rsidRPr="00434C68">
        <w:rPr>
          <w:rFonts w:eastAsia="Calibri"/>
          <w:sz w:val="24"/>
          <w:szCs w:val="24"/>
          <w:lang w:val="sr-Cyrl-RS" w:eastAsia="sr-Latn-RS"/>
        </w:rPr>
        <w:t>за период од 0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>1.0</w:t>
      </w:r>
      <w:r w:rsidR="00EA51B9" w:rsidRPr="00434C68">
        <w:rPr>
          <w:rFonts w:eastAsia="Calibri"/>
          <w:sz w:val="24"/>
          <w:szCs w:val="24"/>
          <w:lang w:val="sr-Cyrl-RS" w:eastAsia="sr-Latn-RS"/>
        </w:rPr>
        <w:t>3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>.202</w:t>
      </w:r>
      <w:r w:rsidR="00C30D26">
        <w:rPr>
          <w:rFonts w:eastAsia="Calibri"/>
          <w:sz w:val="24"/>
          <w:szCs w:val="24"/>
          <w:lang w:val="sr-Latn-RS" w:eastAsia="sr-Latn-RS"/>
        </w:rPr>
        <w:t>5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 xml:space="preserve">. до </w:t>
      </w:r>
      <w:r w:rsidR="000B744D" w:rsidRPr="00434C68">
        <w:rPr>
          <w:rFonts w:eastAsia="Calibri"/>
          <w:sz w:val="24"/>
          <w:szCs w:val="24"/>
          <w:lang w:val="sr-Latn-RS" w:eastAsia="sr-Latn-RS"/>
        </w:rPr>
        <w:t>2</w:t>
      </w:r>
      <w:r w:rsidR="00EA51B9" w:rsidRPr="00434C68">
        <w:rPr>
          <w:rFonts w:eastAsia="Calibri"/>
          <w:sz w:val="24"/>
          <w:szCs w:val="24"/>
          <w:lang w:val="sr-Cyrl-RS" w:eastAsia="sr-Latn-RS"/>
        </w:rPr>
        <w:t>8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>.0</w:t>
      </w:r>
      <w:r w:rsidR="00882DE5" w:rsidRPr="00434C68">
        <w:rPr>
          <w:rFonts w:eastAsia="Calibri"/>
          <w:sz w:val="24"/>
          <w:szCs w:val="24"/>
          <w:lang w:val="sr-Latn-RS" w:eastAsia="sr-Latn-RS"/>
        </w:rPr>
        <w:t>2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>.20</w:t>
      </w:r>
      <w:r w:rsidR="00C30D26">
        <w:rPr>
          <w:rFonts w:eastAsia="Calibri"/>
          <w:sz w:val="24"/>
          <w:szCs w:val="24"/>
          <w:lang w:val="sr-Latn-RS" w:eastAsia="sr-Latn-RS"/>
        </w:rPr>
        <w:t>26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>. године</w:t>
      </w:r>
      <w:r w:rsidR="007D457F" w:rsidRPr="00434C68">
        <w:rPr>
          <w:rFonts w:eastAsia="Calibri"/>
          <w:sz w:val="24"/>
          <w:szCs w:val="24"/>
          <w:lang w:val="sr-Latn-RS" w:eastAsia="sr-Latn-RS"/>
        </w:rPr>
        <w:t xml:space="preserve">, </w:t>
      </w:r>
      <w:r w:rsidR="007D457F" w:rsidRPr="00434C68">
        <w:rPr>
          <w:rFonts w:eastAsia="Calibri"/>
          <w:sz w:val="24"/>
          <w:szCs w:val="24"/>
          <w:lang w:val="sr-Cyrl-RS" w:eastAsia="sr-Latn-RS"/>
        </w:rPr>
        <w:t>а рок трајања уговора је до тог датума</w:t>
      </w:r>
      <w:r w:rsidR="00871122" w:rsidRPr="00434C68">
        <w:rPr>
          <w:rFonts w:eastAsia="Calibri"/>
          <w:sz w:val="24"/>
          <w:szCs w:val="24"/>
          <w:lang w:val="sr-Cyrl-RS" w:eastAsia="sr-Latn-RS"/>
        </w:rPr>
        <w:t xml:space="preserve"> или до утрошка </w:t>
      </w:r>
      <w:r w:rsidR="001F6BF8" w:rsidRPr="00434C68">
        <w:rPr>
          <w:rFonts w:eastAsia="Calibri"/>
          <w:sz w:val="24"/>
          <w:szCs w:val="24"/>
          <w:lang w:val="sr-Cyrl-RS" w:eastAsia="sr-Latn-RS"/>
        </w:rPr>
        <w:t>уговорених средстава вредности уговора</w:t>
      </w:r>
      <w:r w:rsidR="00871122" w:rsidRPr="00434C68">
        <w:rPr>
          <w:rFonts w:eastAsia="Calibri"/>
          <w:sz w:val="24"/>
          <w:szCs w:val="24"/>
          <w:lang w:val="sr-Cyrl-RS" w:eastAsia="sr-Latn-RS"/>
        </w:rPr>
        <w:t>, шта пре наступи.</w:t>
      </w:r>
      <w:r w:rsidR="00E72569" w:rsidRPr="00434C68">
        <w:rPr>
          <w:rFonts w:eastAsia="Calibri"/>
          <w:sz w:val="24"/>
          <w:szCs w:val="24"/>
          <w:lang w:val="sr-Cyrl-RS" w:eastAsia="sr-Latn-RS"/>
        </w:rPr>
        <w:t xml:space="preserve"> </w:t>
      </w:r>
      <w:r w:rsidR="000F134E" w:rsidRPr="00434C68">
        <w:rPr>
          <w:rFonts w:eastAsia="Calibri"/>
          <w:sz w:val="24"/>
          <w:szCs w:val="24"/>
          <w:lang w:val="sr-Cyrl-RS" w:eastAsia="sr-Latn-RS"/>
        </w:rPr>
        <w:t>Наручилац може током трајања уговора о јавној набавци у складу са одредбама чл.156-161 ЗЈН да измени уговор без спровођења поступка јавне набавке.</w:t>
      </w:r>
    </w:p>
    <w:p w14:paraId="0629A027" w14:textId="16AC5439" w:rsidR="00A025F4" w:rsidRPr="000F134E" w:rsidRDefault="00F046FF" w:rsidP="007D457F">
      <w:pPr>
        <w:spacing w:after="26" w:line="252" w:lineRule="auto"/>
        <w:ind w:firstLine="720"/>
        <w:jc w:val="both"/>
        <w:rPr>
          <w:sz w:val="24"/>
          <w:szCs w:val="24"/>
          <w:lang w:val="sr-Cyrl-RS"/>
        </w:rPr>
      </w:pPr>
      <w:r w:rsidRPr="00F046FF">
        <w:rPr>
          <w:rFonts w:eastAsia="Calibri"/>
          <w:color w:val="000000"/>
          <w:sz w:val="24"/>
          <w:szCs w:val="24"/>
          <w:lang w:val="sr-Cyrl-RS" w:eastAsia="sr-Latn-RS"/>
        </w:rPr>
        <w:t>Цена је фиксна и не може се мењати, осим уколико је другачије уређено одредбама Закона о енергетици, и другим правно релевантним Законима, који директно утичу на цену добра, а по предходном обавештењу у службеном гласилу.</w:t>
      </w:r>
    </w:p>
    <w:sectPr w:rsidR="00A025F4" w:rsidRPr="000F134E">
      <w:pgSz w:w="11906" w:h="16838"/>
      <w:pgMar w:top="1440" w:right="1800" w:bottom="1440" w:left="180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755691"/>
    <w:multiLevelType w:val="hybridMultilevel"/>
    <w:tmpl w:val="55DC3CB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272"/>
    <w:rsid w:val="00050A89"/>
    <w:rsid w:val="000B744D"/>
    <w:rsid w:val="000F134E"/>
    <w:rsid w:val="001966C5"/>
    <w:rsid w:val="001F6BF8"/>
    <w:rsid w:val="00202DF0"/>
    <w:rsid w:val="00280272"/>
    <w:rsid w:val="00342545"/>
    <w:rsid w:val="003D5593"/>
    <w:rsid w:val="00434C68"/>
    <w:rsid w:val="00460623"/>
    <w:rsid w:val="004E4054"/>
    <w:rsid w:val="006402B9"/>
    <w:rsid w:val="00656D84"/>
    <w:rsid w:val="006D3420"/>
    <w:rsid w:val="007D457F"/>
    <w:rsid w:val="00811C33"/>
    <w:rsid w:val="00871122"/>
    <w:rsid w:val="00882DE5"/>
    <w:rsid w:val="008F0007"/>
    <w:rsid w:val="009C1468"/>
    <w:rsid w:val="009E5646"/>
    <w:rsid w:val="00A025F4"/>
    <w:rsid w:val="00B069DF"/>
    <w:rsid w:val="00B34C90"/>
    <w:rsid w:val="00B45AF6"/>
    <w:rsid w:val="00B74311"/>
    <w:rsid w:val="00C30D26"/>
    <w:rsid w:val="00CB3FBB"/>
    <w:rsid w:val="00D85CA1"/>
    <w:rsid w:val="00DB59FA"/>
    <w:rsid w:val="00DC2CE5"/>
    <w:rsid w:val="00E72569"/>
    <w:rsid w:val="00EA51B9"/>
    <w:rsid w:val="00F046FF"/>
    <w:rsid w:val="00F524BC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0482"/>
  <w15:docId w15:val="{A56D9631-7B01-4E2A-8832-4E9661754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E21"/>
    <w:pPr>
      <w:suppressAutoHyphens/>
    </w:pPr>
    <w:rPr>
      <w:rFonts w:eastAsia="Times New Roman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A65E21"/>
    <w:pPr>
      <w:ind w:left="720"/>
    </w:pPr>
  </w:style>
  <w:style w:type="paragraph" w:styleId="NormalWeb">
    <w:name w:val="Normal (Web)"/>
    <w:basedOn w:val="Normal"/>
    <w:qFormat/>
    <w:pPr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 Nabavke</dc:creator>
  <dc:description/>
  <cp:lastModifiedBy>opstina32</cp:lastModifiedBy>
  <cp:revision>36</cp:revision>
  <dcterms:created xsi:type="dcterms:W3CDTF">2020-10-28T09:39:00Z</dcterms:created>
  <dcterms:modified xsi:type="dcterms:W3CDTF">2025-02-04T06:29:00Z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