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B37" w:rsidRDefault="00853C78" w:rsidP="00EE3B37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EE3B37" w:rsidRPr="00F4470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ОБРАЗАЦ СТРУКТУРЕ </w:t>
      </w:r>
      <w:r w:rsidR="005454C2" w:rsidRPr="00F44700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 xml:space="preserve">ПОНУЂЕНЕ </w:t>
      </w:r>
      <w:r w:rsidR="00EE3B37" w:rsidRPr="00F4470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ЦЕНЕ</w:t>
      </w:r>
      <w:r w:rsidR="00A07CDD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 xml:space="preserve"> СА УПУТСТВОМ КАКО ДА СЕ ПОПУ</w:t>
      </w:r>
      <w:bookmarkStart w:id="0" w:name="_GoBack"/>
      <w:bookmarkEnd w:id="0"/>
      <w:r w:rsidR="00A07CDD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НИ</w:t>
      </w:r>
    </w:p>
    <w:p w:rsidR="00A07CDD" w:rsidRPr="008D70FB" w:rsidRDefault="00A07CDD" w:rsidP="00EE3B37">
      <w:pPr>
        <w:jc w:val="center"/>
        <w:rPr>
          <w:rFonts w:ascii="Times New Roman" w:hAnsi="Times New Roman" w:cs="Times New Roman"/>
          <w:bCs/>
          <w:iCs/>
          <w:sz w:val="24"/>
          <w:szCs w:val="24"/>
          <w:lang w:val="sr-Latn-RS"/>
        </w:rPr>
      </w:pPr>
      <w:r w:rsidRPr="00C9061E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ЗА </w:t>
      </w:r>
      <w:r w:rsidR="00E32998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ЈАВНУ НАБАВКУ ДОБАРА – НАБАВКЕ ЕЛЕ</w:t>
      </w:r>
      <w:r w:rsidR="00874B3A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КТРИЧНЕ ЕНЕРГИЈЕ, ЈН БР.</w:t>
      </w:r>
      <w:r w:rsidR="00C96B8B"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 xml:space="preserve"> </w:t>
      </w:r>
      <w:r w:rsidR="00CC24B9"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>4</w:t>
      </w:r>
      <w:r w:rsidR="00EA57C9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/202</w:t>
      </w:r>
      <w:r w:rsidR="00CC24B9"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>5</w:t>
      </w:r>
    </w:p>
    <w:p w:rsidR="009206F9" w:rsidRPr="0005735A" w:rsidRDefault="009206F9" w:rsidP="009206F9">
      <w:pPr>
        <w:jc w:val="both"/>
        <w:rPr>
          <w:rFonts w:ascii="Times New Roman" w:hAnsi="Times New Roman" w:cs="Times New Roman"/>
          <w:lang w:val="sr-Cyrl-RS"/>
        </w:rPr>
      </w:pPr>
      <w:r w:rsidRPr="0005735A">
        <w:rPr>
          <w:rFonts w:ascii="Times New Roman" w:hAnsi="Times New Roman" w:cs="Times New Roman"/>
        </w:rPr>
        <w:t>Потребно је да понуђач попуни структуру цене у свим ставкама. У складу са Смерницама за припрему</w:t>
      </w:r>
      <w:r w:rsidRPr="0005735A">
        <w:rPr>
          <w:rFonts w:ascii="Times New Roman" w:hAnsi="Times New Roman" w:cs="Times New Roman"/>
          <w:lang w:val="sr-Cyrl-RS"/>
        </w:rPr>
        <w:t xml:space="preserve"> </w:t>
      </w:r>
      <w:r w:rsidRPr="0005735A">
        <w:rPr>
          <w:rFonts w:ascii="Times New Roman" w:hAnsi="Times New Roman" w:cs="Times New Roman"/>
        </w:rPr>
        <w:t>конкурсне документације и припрему е-понуде на Порталу јавних набавки</w:t>
      </w:r>
      <w:r w:rsidRPr="0005735A">
        <w:rPr>
          <w:rFonts w:ascii="Times New Roman" w:hAnsi="Times New Roman" w:cs="Times New Roman"/>
          <w:lang w:val="sr-Cyrl-RS"/>
        </w:rPr>
        <w:t>,</w:t>
      </w:r>
      <w:r w:rsidRPr="0005735A">
        <w:rPr>
          <w:rFonts w:ascii="Times New Roman" w:hAnsi="Times New Roman" w:cs="Times New Roman"/>
        </w:rPr>
        <w:t xml:space="preserve"> Понуђач само уноси тражене податке у образац, а образац не потписује и не оверава. Понуђач попуњен образац учитава у оквиру е-понуде</w:t>
      </w:r>
      <w:r w:rsidR="006D7289" w:rsidRPr="0005735A">
        <w:rPr>
          <w:rFonts w:ascii="Times New Roman" w:hAnsi="Times New Roman" w:cs="Times New Roman"/>
          <w:lang w:val="sr-Cyrl-RS"/>
        </w:rPr>
        <w:t>.</w:t>
      </w:r>
    </w:p>
    <w:tbl>
      <w:tblPr>
        <w:tblW w:w="0" w:type="auto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1"/>
        <w:gridCol w:w="501"/>
        <w:gridCol w:w="1268"/>
        <w:gridCol w:w="1224"/>
        <w:gridCol w:w="1233"/>
        <w:gridCol w:w="1662"/>
        <w:gridCol w:w="1764"/>
      </w:tblGrid>
      <w:tr w:rsidR="00EE3B37" w:rsidRPr="00A07CDD" w:rsidTr="00E32998">
        <w:trPr>
          <w:tblCellSpacing w:w="0" w:type="dxa"/>
        </w:trPr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Предмет набавке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Јед.</w:t>
            </w:r>
          </w:p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мере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Процењене  количине</w:t>
            </w:r>
            <w:r w:rsidR="00546C6A" w:rsidRPr="00E3299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Једин.цена без ПДВ-а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Једин.цена са ПДВ-ом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Укупна цена без ПДВ-а, за процењене количине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Укупна цена са ПДВ-ом, за процењене количине (3х5)</w:t>
            </w:r>
          </w:p>
        </w:tc>
      </w:tr>
      <w:tr w:rsidR="00EE3B37" w:rsidRPr="00A07CDD" w:rsidTr="00E32998">
        <w:trPr>
          <w:tblCellSpacing w:w="0" w:type="dxa"/>
        </w:trPr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6 (3 х 4)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7 (3 х 5)</w:t>
            </w:r>
          </w:p>
        </w:tc>
      </w:tr>
      <w:tr w:rsidR="00EE3B37" w:rsidRPr="00A07CDD" w:rsidTr="00FC10C0">
        <w:trPr>
          <w:tblCellSpacing w:w="0" w:type="dxa"/>
        </w:trPr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 xml:space="preserve">Активна електрична енергија ВТ 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EE3B37" w:rsidRPr="006D7289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6D7289">
              <w:rPr>
                <w:rFonts w:ascii="Times New Roman" w:hAnsi="Times New Roman" w:cs="Times New Roman"/>
              </w:rPr>
              <w:t>1 kWh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vAlign w:val="center"/>
          </w:tcPr>
          <w:p w:rsidR="00EE3B37" w:rsidRPr="00A50797" w:rsidRDefault="00820C56" w:rsidP="00EA57C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820C56">
              <w:rPr>
                <w:rFonts w:ascii="Arial" w:eastAsiaTheme="minorHAnsi" w:hAnsi="Arial" w:cs="Arial"/>
                <w:kern w:val="0"/>
                <w:sz w:val="20"/>
                <w:szCs w:val="20"/>
                <w:lang w:val="sr-Latn-RS" w:eastAsia="en-US"/>
              </w:rPr>
              <w:t>80.000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E3B37" w:rsidRPr="00A07CDD" w:rsidTr="00FC10C0">
        <w:trPr>
          <w:tblCellSpacing w:w="0" w:type="dxa"/>
        </w:trPr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Активна електрична енергија НТ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EE3B37" w:rsidRPr="006D7289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6D7289">
              <w:rPr>
                <w:rFonts w:ascii="Times New Roman" w:hAnsi="Times New Roman" w:cs="Times New Roman"/>
              </w:rPr>
              <w:t>1 kWh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vAlign w:val="center"/>
          </w:tcPr>
          <w:p w:rsidR="00EE3B37" w:rsidRPr="00A50797" w:rsidRDefault="00820C56" w:rsidP="00EA57C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820C56">
              <w:rPr>
                <w:rFonts w:ascii="Times New Roman" w:hAnsi="Times New Roman" w:cs="Times New Roman"/>
              </w:rPr>
              <w:t>55.000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E3B37" w:rsidRPr="00A07CDD" w:rsidTr="00FC10C0">
        <w:trPr>
          <w:tblCellSpacing w:w="0" w:type="dxa"/>
        </w:trPr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Активна електрична енергија за једнотарифна бројила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EE3B37" w:rsidRPr="006D7289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EE3B37" w:rsidRPr="006D7289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6D7289">
              <w:rPr>
                <w:rFonts w:ascii="Times New Roman" w:hAnsi="Times New Roman" w:cs="Times New Roman"/>
              </w:rPr>
              <w:t>1 kWh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vAlign w:val="center"/>
          </w:tcPr>
          <w:p w:rsidR="00EE3B37" w:rsidRPr="00FC10C0" w:rsidRDefault="00820C56" w:rsidP="00EA57C9">
            <w:pPr>
              <w:pStyle w:val="NoSpacing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820C56">
              <w:rPr>
                <w:rFonts w:ascii="Times New Roman" w:hAnsi="Times New Roman" w:cs="Times New Roman"/>
                <w:lang w:val="sr-Latn-RS"/>
              </w:rPr>
              <w:t>5.000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E3B37" w:rsidRPr="00A07CDD" w:rsidTr="00FC10C0">
        <w:trPr>
          <w:tblCellSpacing w:w="0" w:type="dxa"/>
        </w:trPr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r w:rsidRPr="00A07CDD">
              <w:rPr>
                <w:rFonts w:ascii="Times New Roman" w:hAnsi="Times New Roman" w:cs="Times New Roman"/>
              </w:rPr>
              <w:t>Активна електрична енергија</w:t>
            </w:r>
            <w:r w:rsidRPr="00A07CDD">
              <w:rPr>
                <w:rFonts w:ascii="Times New Roman" w:hAnsi="Times New Roman" w:cs="Times New Roman"/>
                <w:lang w:val="sr-Cyrl-RS"/>
              </w:rPr>
              <w:t xml:space="preserve"> за јавно осветљење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EE3B37" w:rsidRPr="006D7289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EE3B37" w:rsidRPr="006D7289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6D7289">
              <w:rPr>
                <w:rFonts w:ascii="Times New Roman" w:hAnsi="Times New Roman" w:cs="Times New Roman"/>
              </w:rPr>
              <w:t>1 kWh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vAlign w:val="center"/>
          </w:tcPr>
          <w:p w:rsidR="00EE3B37" w:rsidRPr="00C43A4B" w:rsidRDefault="00820C56" w:rsidP="00EA57C9">
            <w:pPr>
              <w:pStyle w:val="NoSpacing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20C56">
              <w:rPr>
                <w:rFonts w:ascii="Times New Roman" w:hAnsi="Times New Roman" w:cs="Times New Roman"/>
                <w:lang w:val="sr-Cyrl-RS"/>
              </w:rPr>
              <w:t>700.000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E3B37" w:rsidRPr="00A07CDD" w:rsidTr="00E32998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3AB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3ABD">
              <w:rPr>
                <w:rFonts w:ascii="Times New Roman" w:hAnsi="Times New Roman" w:cs="Times New Roman"/>
              </w:rPr>
              <w:t>Укупно за електричну енергију без ПДВ-а и са ПДВ-ом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C9061E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C9061E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E32998" w:rsidRDefault="00E32998" w:rsidP="00C906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lang w:val="sr-Cyrl-RS"/>
        </w:rPr>
      </w:pPr>
    </w:p>
    <w:p w:rsidR="00EE3B37" w:rsidRDefault="00EE3B37" w:rsidP="00C906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05735A">
        <w:rPr>
          <w:rFonts w:ascii="Times New Roman" w:hAnsi="Times New Roman" w:cs="Times New Roman"/>
          <w:lang w:val="sr-Cyrl-RS"/>
        </w:rPr>
        <w:t xml:space="preserve">Процењене количине су дате оквирно, а стварна  </w:t>
      </w:r>
      <w:r w:rsidRPr="0005735A">
        <w:rPr>
          <w:rFonts w:ascii="Times New Roman" w:hAnsi="Times New Roman" w:cs="Times New Roman"/>
          <w:bCs/>
          <w:lang w:val="sr-Cyrl-RS"/>
        </w:rPr>
        <w:t>к</w:t>
      </w:r>
      <w:r w:rsidRPr="0005735A">
        <w:rPr>
          <w:rFonts w:ascii="Times New Roman" w:hAnsi="Times New Roman" w:cs="Times New Roman"/>
          <w:bCs/>
        </w:rPr>
        <w:t>оличина електричне енергије</w:t>
      </w:r>
      <w:r w:rsidRPr="0005735A">
        <w:rPr>
          <w:rFonts w:ascii="Times New Roman" w:hAnsi="Times New Roman" w:cs="Times New Roman"/>
          <w:bCs/>
          <w:lang w:val="sr-Cyrl-RS"/>
        </w:rPr>
        <w:t xml:space="preserve"> </w:t>
      </w:r>
      <w:r w:rsidRPr="0005735A">
        <w:rPr>
          <w:rFonts w:ascii="Times New Roman" w:hAnsi="Times New Roman" w:cs="Times New Roman"/>
        </w:rPr>
        <w:t>одређиваће се на основу</w:t>
      </w:r>
      <w:r w:rsidRPr="0005735A">
        <w:rPr>
          <w:rFonts w:ascii="Times New Roman" w:hAnsi="Times New Roman" w:cs="Times New Roman"/>
          <w:lang w:val="sr-Cyrl-RS"/>
        </w:rPr>
        <w:t xml:space="preserve"> стварне</w:t>
      </w:r>
      <w:r w:rsidRPr="0005735A">
        <w:rPr>
          <w:rFonts w:ascii="Times New Roman" w:hAnsi="Times New Roman" w:cs="Times New Roman"/>
        </w:rPr>
        <w:t xml:space="preserve"> остварене потрошње купца (наручиоца) на </w:t>
      </w:r>
      <w:r w:rsidRPr="0005735A">
        <w:rPr>
          <w:rFonts w:ascii="Times New Roman" w:hAnsi="Times New Roman" w:cs="Times New Roman"/>
          <w:lang w:val="sr-Cyrl-RS"/>
        </w:rPr>
        <w:t>м</w:t>
      </w:r>
      <w:r w:rsidRPr="0005735A">
        <w:rPr>
          <w:rFonts w:ascii="Times New Roman" w:hAnsi="Times New Roman" w:cs="Times New Roman"/>
        </w:rPr>
        <w:t>естима примопредаје током периода снабдевања.</w:t>
      </w:r>
    </w:p>
    <w:p w:rsidR="0005735A" w:rsidRDefault="00EA438B" w:rsidP="00C9061E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Наручилац дозвољава могућност да се цена </w:t>
      </w:r>
      <w:r w:rsidR="00C43A4B">
        <w:rPr>
          <w:rFonts w:ascii="Times New Roman" w:hAnsi="Times New Roman" w:cs="Times New Roman"/>
          <w:lang w:val="sr-Cyrl-RS"/>
        </w:rPr>
        <w:t>исказује  у динарим</w:t>
      </w:r>
      <w:r>
        <w:rPr>
          <w:rFonts w:ascii="Times New Roman" w:hAnsi="Times New Roman" w:cs="Times New Roman"/>
          <w:lang w:val="sr-Cyrl-RS"/>
        </w:rPr>
        <w:t xml:space="preserve">а ( РСД) или у страној валути (ЕУР),  </w:t>
      </w:r>
      <w:r w:rsidR="0005735A" w:rsidRPr="0005735A">
        <w:rPr>
          <w:rFonts w:ascii="Times New Roman" w:hAnsi="Times New Roman" w:cs="Times New Roman"/>
          <w:lang w:val="ru-RU"/>
        </w:rPr>
        <w:t>са и без пореза на додату вредност, са урачунатим свим трошковима које понуђач има у реализацији предметне јавне набавке. Цена обухвата цену електричне енергије са балансном одговорношћу, набавку и испоруку електричне енергије. Цена не обухвата трошкове приступа и коришћења система за пренос електричне енергије, трошкове приступа и коришћења система за дистрибуцију електричне енергије, накнаду за подстицај повлашћених произвођача електричне енергије и акцизе и накнаду за унапређење енергетске ефикасности</w:t>
      </w:r>
      <w:r w:rsidR="0005735A" w:rsidRPr="00C51095">
        <w:rPr>
          <w:rFonts w:ascii="Times New Roman" w:hAnsi="Times New Roman" w:cs="Times New Roman"/>
          <w:lang w:val="ru-RU"/>
        </w:rPr>
        <w:t xml:space="preserve">. Наведене трошкове понуђач ће, у оквиру рачуна, фактурисати наручиоцу сваког месеца, на основу обрачунских величина за места </w:t>
      </w:r>
      <w:r w:rsidR="0005735A" w:rsidRPr="0005735A">
        <w:rPr>
          <w:rFonts w:ascii="Times New Roman" w:hAnsi="Times New Roman" w:cs="Times New Roman"/>
          <w:lang w:val="ru-RU"/>
        </w:rPr>
        <w:t>примопредаје наручиоца, уз примену ценовника за приступ систему за пренос електричне енергије и ценовника за приступ систему за дистрибуцију електричне енергије, а у складу са важећом Одлуком о цени приступа систему за дистрибуцију електричне енергије (односно у складу са Одлуком о утврђивању методологије за одређивање цена приступа систему за дистрибуцију електричне енергије).</w:t>
      </w:r>
    </w:p>
    <w:p w:rsidR="00C51095" w:rsidRPr="00C51095" w:rsidRDefault="00EA438B" w:rsidP="00C51095">
      <w:pPr>
        <w:jc w:val="both"/>
        <w:rPr>
          <w:rFonts w:ascii="Times New Roman" w:hAnsi="Times New Roman" w:cs="Times New Roman"/>
          <w:sz w:val="24"/>
          <w:szCs w:val="24"/>
        </w:rPr>
      </w:pPr>
      <w:r w:rsidRPr="00B2074E">
        <w:rPr>
          <w:rFonts w:ascii="Times New Roman" w:hAnsi="Times New Roman" w:cs="Times New Roman"/>
          <w:b/>
          <w:bCs/>
          <w:lang w:val="ru-RU"/>
        </w:rPr>
        <w:t>Цена исказана у страној валути (ЕУР)</w:t>
      </w:r>
      <w:r w:rsidR="00B2074E" w:rsidRPr="00B2074E">
        <w:rPr>
          <w:rFonts w:ascii="Times New Roman" w:hAnsi="Times New Roman" w:cs="Times New Roman"/>
          <w:b/>
          <w:bCs/>
          <w:lang w:val="ru-RU"/>
        </w:rPr>
        <w:t xml:space="preserve"> ће се обачунавати у српски динар (РСД) по важећем средњем курсу Народне банке Србије на дан отварања понуда</w:t>
      </w:r>
      <w:r w:rsidR="00B2074E" w:rsidRPr="00C51095">
        <w:rPr>
          <w:rFonts w:ascii="Times New Roman" w:hAnsi="Times New Roman" w:cs="Times New Roman"/>
          <w:b/>
          <w:bCs/>
          <w:lang w:val="ru-RU"/>
        </w:rPr>
        <w:t>.</w:t>
      </w:r>
      <w:r w:rsidR="00C51095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C51095" w:rsidRPr="00C51095">
        <w:rPr>
          <w:rFonts w:ascii="Times New Roman" w:hAnsi="Times New Roman" w:cs="Times New Roman"/>
          <w:sz w:val="24"/>
          <w:szCs w:val="24"/>
        </w:rPr>
        <w:t>Обрачун, односно фактурисање и наплата испоручене количине електричне енергије</w:t>
      </w:r>
      <w:r w:rsidR="00C51095">
        <w:rPr>
          <w:rFonts w:ascii="Times New Roman" w:hAnsi="Times New Roman" w:cs="Times New Roman"/>
          <w:sz w:val="24"/>
          <w:szCs w:val="24"/>
          <w:lang w:val="sr-Cyrl-RS"/>
        </w:rPr>
        <w:t xml:space="preserve"> за коју је цена понуђена у страној валути</w:t>
      </w:r>
      <w:r w:rsidR="00C51095" w:rsidRPr="00C51095">
        <w:rPr>
          <w:rFonts w:ascii="Times New Roman" w:hAnsi="Times New Roman" w:cs="Times New Roman"/>
          <w:sz w:val="24"/>
          <w:szCs w:val="24"/>
        </w:rPr>
        <w:t xml:space="preserve"> вршиће се према стварно испорученој количини електричне енергије за обрачунски период на местима примопредаје </w:t>
      </w:r>
      <w:r w:rsidR="00C51095" w:rsidRPr="00C51095">
        <w:rPr>
          <w:rFonts w:ascii="Times New Roman" w:hAnsi="Times New Roman" w:cs="Times New Roman"/>
          <w:sz w:val="24"/>
          <w:szCs w:val="24"/>
          <w:lang w:val="sr-Cyrl-RS"/>
        </w:rPr>
        <w:t xml:space="preserve">током </w:t>
      </w:r>
      <w:r w:rsidR="00C51095" w:rsidRPr="00C51095">
        <w:rPr>
          <w:rFonts w:ascii="Times New Roman" w:hAnsi="Times New Roman" w:cs="Times New Roman"/>
          <w:sz w:val="24"/>
          <w:szCs w:val="24"/>
        </w:rPr>
        <w:t>периода снабдевања,</w:t>
      </w:r>
      <w:r w:rsidR="00C51095" w:rsidRPr="00C51095">
        <w:rPr>
          <w:rFonts w:ascii="Times New Roman" w:hAnsi="Times New Roman" w:cs="Times New Roman"/>
          <w:sz w:val="24"/>
          <w:szCs w:val="24"/>
          <w:lang w:val="sr-Cyrl-RS"/>
        </w:rPr>
        <w:t xml:space="preserve"> по средњем курсу Народне банке Србије у динарима (РСД</w:t>
      </w:r>
      <w:r w:rsidR="00C51095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23020C">
        <w:rPr>
          <w:rFonts w:ascii="Times New Roman" w:hAnsi="Times New Roman" w:cs="Times New Roman"/>
          <w:sz w:val="24"/>
          <w:szCs w:val="24"/>
          <w:lang w:val="sr-Cyrl-RS"/>
        </w:rPr>
        <w:t>, на дан уплате.</w:t>
      </w:r>
    </w:p>
    <w:p w:rsidR="00C51095" w:rsidRDefault="00C51095" w:rsidP="00C9061E">
      <w:pPr>
        <w:jc w:val="both"/>
        <w:rPr>
          <w:rFonts w:ascii="Times New Roman" w:hAnsi="Times New Roman" w:cs="Times New Roman"/>
          <w:b/>
          <w:bCs/>
          <w:lang w:val="ru-RU"/>
        </w:rPr>
      </w:pPr>
    </w:p>
    <w:p w:rsidR="00C51095" w:rsidRDefault="00C51095" w:rsidP="00C9061E">
      <w:pPr>
        <w:jc w:val="both"/>
        <w:rPr>
          <w:rFonts w:ascii="Times New Roman" w:hAnsi="Times New Roman" w:cs="Times New Roman"/>
          <w:b/>
          <w:bCs/>
          <w:lang w:val="ru-RU"/>
        </w:rPr>
      </w:pPr>
    </w:p>
    <w:p w:rsidR="00C51095" w:rsidRPr="00B2074E" w:rsidRDefault="00C51095" w:rsidP="00C9061E">
      <w:pPr>
        <w:jc w:val="both"/>
        <w:rPr>
          <w:rFonts w:ascii="Times New Roman" w:hAnsi="Times New Roman" w:cs="Times New Roman"/>
          <w:b/>
          <w:bCs/>
          <w:lang w:val="ru-RU"/>
        </w:rPr>
      </w:pPr>
    </w:p>
    <w:p w:rsidR="00B2074E" w:rsidRPr="0005735A" w:rsidRDefault="00B2074E" w:rsidP="00B2074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05735A">
        <w:rPr>
          <w:rFonts w:ascii="Times New Roman" w:hAnsi="Times New Roman" w:cs="Times New Roman"/>
          <w:b/>
          <w:bCs/>
          <w:i/>
          <w:iCs/>
        </w:rPr>
        <w:t>Упутство за попуњавање обрасца структуре цене:</w:t>
      </w:r>
    </w:p>
    <w:p w:rsidR="00B2074E" w:rsidRPr="0005735A" w:rsidRDefault="00B2074E" w:rsidP="00B2074E">
      <w:pPr>
        <w:pStyle w:val="NoSpacing"/>
        <w:rPr>
          <w:rFonts w:ascii="Times New Roman" w:hAnsi="Times New Roman" w:cs="Times New Roman"/>
        </w:rPr>
      </w:pPr>
      <w:r w:rsidRPr="0005735A">
        <w:rPr>
          <w:rFonts w:ascii="Times New Roman" w:hAnsi="Times New Roman" w:cs="Times New Roman"/>
        </w:rPr>
        <w:t>Понуђач треба да попуни образац структуре цене на следећи начин:</w:t>
      </w:r>
    </w:p>
    <w:p w:rsidR="00B2074E" w:rsidRPr="0005735A" w:rsidRDefault="00B2074E" w:rsidP="00B2074E">
      <w:pPr>
        <w:pStyle w:val="NoSpacing"/>
        <w:rPr>
          <w:rFonts w:ascii="Times New Roman" w:hAnsi="Times New Roman" w:cs="Times New Roman"/>
        </w:rPr>
      </w:pPr>
      <w:r w:rsidRPr="0005735A">
        <w:rPr>
          <w:rFonts w:ascii="Times New Roman" w:hAnsi="Times New Roman" w:cs="Times New Roman"/>
        </w:rPr>
        <w:sym w:font="Arial" w:char="F0A7"/>
      </w:r>
      <w:r w:rsidRPr="0005735A">
        <w:rPr>
          <w:rFonts w:ascii="Times New Roman" w:eastAsia="Wingdings-Regular" w:hAnsi="Times New Roman" w:cs="Times New Roman"/>
        </w:rPr>
        <w:t xml:space="preserve"> </w:t>
      </w:r>
      <w:r w:rsidRPr="0005735A">
        <w:rPr>
          <w:rFonts w:ascii="Times New Roman" w:hAnsi="Times New Roman" w:cs="Times New Roman"/>
        </w:rPr>
        <w:t>у колони 4. уписати колико износи јединична цена без ПДВ-а, за сваку ставку;</w:t>
      </w:r>
    </w:p>
    <w:p w:rsidR="00B2074E" w:rsidRPr="0005735A" w:rsidRDefault="00B2074E" w:rsidP="00B2074E">
      <w:pPr>
        <w:pStyle w:val="NoSpacing"/>
        <w:rPr>
          <w:rFonts w:ascii="Times New Roman" w:hAnsi="Times New Roman" w:cs="Times New Roman"/>
        </w:rPr>
      </w:pPr>
      <w:r w:rsidRPr="0005735A">
        <w:rPr>
          <w:rFonts w:ascii="Times New Roman" w:hAnsi="Times New Roman" w:cs="Times New Roman"/>
        </w:rPr>
        <w:sym w:font="Arial" w:char="F0A7"/>
      </w:r>
      <w:r w:rsidRPr="0005735A">
        <w:rPr>
          <w:rFonts w:ascii="Times New Roman" w:eastAsia="Wingdings-Regular" w:hAnsi="Times New Roman" w:cs="Times New Roman"/>
        </w:rPr>
        <w:t xml:space="preserve"> </w:t>
      </w:r>
      <w:r w:rsidRPr="0005735A">
        <w:rPr>
          <w:rFonts w:ascii="Times New Roman" w:hAnsi="Times New Roman" w:cs="Times New Roman"/>
        </w:rPr>
        <w:t>у колони 5. уписати колико износи јединична цена са ПДВ-ом, за сваку ставку;</w:t>
      </w:r>
    </w:p>
    <w:p w:rsidR="00B2074E" w:rsidRPr="0005735A" w:rsidRDefault="00B2074E" w:rsidP="00B2074E">
      <w:pPr>
        <w:pStyle w:val="NoSpacing"/>
        <w:rPr>
          <w:rFonts w:ascii="Times New Roman" w:hAnsi="Times New Roman" w:cs="Times New Roman"/>
        </w:rPr>
      </w:pPr>
      <w:r w:rsidRPr="0005735A">
        <w:rPr>
          <w:rFonts w:ascii="Times New Roman" w:hAnsi="Times New Roman" w:cs="Times New Roman"/>
        </w:rPr>
        <w:sym w:font="Arial" w:char="F0A7"/>
      </w:r>
      <w:r w:rsidRPr="0005735A">
        <w:rPr>
          <w:rFonts w:ascii="Times New Roman" w:eastAsia="Wingdings-Regular" w:hAnsi="Times New Roman" w:cs="Times New Roman"/>
        </w:rPr>
        <w:t xml:space="preserve"> </w:t>
      </w:r>
      <w:r w:rsidRPr="0005735A">
        <w:rPr>
          <w:rFonts w:ascii="Times New Roman" w:hAnsi="Times New Roman" w:cs="Times New Roman"/>
        </w:rPr>
        <w:t>у колони 6. уписати укупну цену без ПДВ-а за сваку ставку и то тако што ће помножити јединичну цену без ПДВ-а (наведену у колони 4.) са траженим количинама (које су наведене у колони 3.);</w:t>
      </w:r>
    </w:p>
    <w:p w:rsidR="00B2074E" w:rsidRPr="0005735A" w:rsidRDefault="00B2074E" w:rsidP="00B2074E">
      <w:pPr>
        <w:pStyle w:val="NoSpacing"/>
        <w:rPr>
          <w:rFonts w:ascii="Times New Roman" w:hAnsi="Times New Roman" w:cs="Times New Roman"/>
        </w:rPr>
      </w:pPr>
      <w:r w:rsidRPr="0005735A">
        <w:rPr>
          <w:rFonts w:ascii="Times New Roman" w:hAnsi="Times New Roman" w:cs="Times New Roman"/>
        </w:rPr>
        <w:sym w:font="Arial" w:char="F0A7"/>
      </w:r>
      <w:r w:rsidRPr="0005735A">
        <w:rPr>
          <w:rFonts w:ascii="Times New Roman" w:eastAsia="Wingdings-Regular" w:hAnsi="Times New Roman" w:cs="Times New Roman"/>
        </w:rPr>
        <w:t xml:space="preserve"> </w:t>
      </w:r>
      <w:r w:rsidRPr="0005735A">
        <w:rPr>
          <w:rFonts w:ascii="Times New Roman" w:hAnsi="Times New Roman" w:cs="Times New Roman"/>
        </w:rPr>
        <w:t>у колони 7. уписати укупну цену са ПДВ-ом за сваку ставку и то тако што ће помножити јединичну цену са ПДВ-ом (наведену у колони 5.) са траженим количинама (које су наведене уколони 3.);</w:t>
      </w:r>
    </w:p>
    <w:p w:rsidR="00B2074E" w:rsidRPr="0005735A" w:rsidRDefault="00B2074E" w:rsidP="00C9061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2074E" w:rsidRPr="0005735A" w:rsidSect="001E26AC">
      <w:footerReference w:type="default" r:id="rId6"/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8EB" w:rsidRDefault="006738EB" w:rsidP="0023020C">
      <w:pPr>
        <w:spacing w:after="0" w:line="240" w:lineRule="auto"/>
      </w:pPr>
      <w:r>
        <w:separator/>
      </w:r>
    </w:p>
  </w:endnote>
  <w:endnote w:type="continuationSeparator" w:id="0">
    <w:p w:rsidR="006738EB" w:rsidRDefault="006738EB" w:rsidP="00230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61352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3020C" w:rsidRDefault="0023020C">
            <w:pPr>
              <w:pStyle w:val="Footer"/>
              <w:jc w:val="right"/>
            </w:pPr>
            <w:r>
              <w:rPr>
                <w:lang w:val="sr-Cyrl-RS"/>
              </w:rPr>
              <w:t>страна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од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3020C" w:rsidRDefault="002302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8EB" w:rsidRDefault="006738EB" w:rsidP="0023020C">
      <w:pPr>
        <w:spacing w:after="0" w:line="240" w:lineRule="auto"/>
      </w:pPr>
      <w:r>
        <w:separator/>
      </w:r>
    </w:p>
  </w:footnote>
  <w:footnote w:type="continuationSeparator" w:id="0">
    <w:p w:rsidR="006738EB" w:rsidRDefault="006738EB" w:rsidP="002302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C5"/>
    <w:rsid w:val="0005735A"/>
    <w:rsid w:val="000C0FB0"/>
    <w:rsid w:val="000F54B9"/>
    <w:rsid w:val="001831AC"/>
    <w:rsid w:val="001E0396"/>
    <w:rsid w:val="001E26AC"/>
    <w:rsid w:val="0023020C"/>
    <w:rsid w:val="002A61C1"/>
    <w:rsid w:val="002B42B4"/>
    <w:rsid w:val="002B6CB2"/>
    <w:rsid w:val="003D34D5"/>
    <w:rsid w:val="005076C5"/>
    <w:rsid w:val="005454C2"/>
    <w:rsid w:val="00546C6A"/>
    <w:rsid w:val="005A2D77"/>
    <w:rsid w:val="006738EB"/>
    <w:rsid w:val="006D7289"/>
    <w:rsid w:val="007825E7"/>
    <w:rsid w:val="00820C56"/>
    <w:rsid w:val="0082391A"/>
    <w:rsid w:val="00853C78"/>
    <w:rsid w:val="00874B3A"/>
    <w:rsid w:val="008A2600"/>
    <w:rsid w:val="008C4EF0"/>
    <w:rsid w:val="008D70FB"/>
    <w:rsid w:val="008F71BE"/>
    <w:rsid w:val="009029C5"/>
    <w:rsid w:val="009206F9"/>
    <w:rsid w:val="0095415E"/>
    <w:rsid w:val="00A07CDD"/>
    <w:rsid w:val="00A50797"/>
    <w:rsid w:val="00B2074E"/>
    <w:rsid w:val="00BF4BCB"/>
    <w:rsid w:val="00C43A4B"/>
    <w:rsid w:val="00C451A7"/>
    <w:rsid w:val="00C51095"/>
    <w:rsid w:val="00C86D0E"/>
    <w:rsid w:val="00C9061E"/>
    <w:rsid w:val="00C93CC5"/>
    <w:rsid w:val="00C96B8B"/>
    <w:rsid w:val="00CC24B9"/>
    <w:rsid w:val="00CD2747"/>
    <w:rsid w:val="00DD293C"/>
    <w:rsid w:val="00E32998"/>
    <w:rsid w:val="00E33ABD"/>
    <w:rsid w:val="00EA438B"/>
    <w:rsid w:val="00EA57C9"/>
    <w:rsid w:val="00EE3B37"/>
    <w:rsid w:val="00F44700"/>
    <w:rsid w:val="00FC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84EE4"/>
  <w15:chartTrackingRefBased/>
  <w15:docId w15:val="{D8665727-5D62-4FA9-83C1-3240598F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E3B37"/>
    <w:pPr>
      <w:suppressAutoHyphens/>
      <w:spacing w:after="0" w:line="100" w:lineRule="atLeast"/>
    </w:pPr>
    <w:rPr>
      <w:rFonts w:ascii="Calibri" w:eastAsia="Arial Unicode MS" w:hAnsi="Calibri" w:cs="Calibri"/>
      <w:kern w:val="2"/>
      <w:lang w:eastAsia="ar-SA"/>
    </w:rPr>
  </w:style>
  <w:style w:type="paragraph" w:customStyle="1" w:styleId="Standard">
    <w:name w:val="Standard"/>
    <w:rsid w:val="0005735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val="sr-Latn-RS" w:eastAsia="zh-CN" w:bidi="hi-IN"/>
    </w:rPr>
  </w:style>
  <w:style w:type="character" w:customStyle="1" w:styleId="BodyTextChar">
    <w:name w:val="Body Text Char"/>
    <w:basedOn w:val="DefaultParagraphFont"/>
    <w:link w:val="BodyText"/>
    <w:rsid w:val="00C51095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rsid w:val="00C51095"/>
    <w:pPr>
      <w:widowControl w:val="0"/>
      <w:spacing w:after="140" w:line="264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C51095"/>
  </w:style>
  <w:style w:type="paragraph" w:styleId="Header">
    <w:name w:val="header"/>
    <w:basedOn w:val="Normal"/>
    <w:link w:val="HeaderChar"/>
    <w:uiPriority w:val="99"/>
    <w:unhideWhenUsed/>
    <w:rsid w:val="002302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20C"/>
  </w:style>
  <w:style w:type="paragraph" w:styleId="Footer">
    <w:name w:val="footer"/>
    <w:basedOn w:val="Normal"/>
    <w:link w:val="FooterChar"/>
    <w:uiPriority w:val="99"/>
    <w:unhideWhenUsed/>
    <w:rsid w:val="002302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3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25</cp:revision>
  <cp:lastPrinted>2023-08-09T11:28:00Z</cp:lastPrinted>
  <dcterms:created xsi:type="dcterms:W3CDTF">2020-10-22T09:12:00Z</dcterms:created>
  <dcterms:modified xsi:type="dcterms:W3CDTF">2025-02-05T11:41:00Z</dcterms:modified>
</cp:coreProperties>
</file>