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27BD9" w14:textId="39061397" w:rsidR="00D7609D" w:rsidRDefault="00D7609D">
      <w:bookmarkStart w:id="0" w:name="_GoBack"/>
      <w:bookmarkEnd w:id="0"/>
    </w:p>
    <w:p w14:paraId="386042B0" w14:textId="77777777" w:rsidR="001F6C93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5E4D88C3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>Средство финансијског</w:t>
      </w:r>
      <w:r w:rsidRPr="00300478">
        <w:rPr>
          <w:rFonts w:ascii="Arial" w:eastAsia="TimesNewRomanPSMT" w:hAnsi="Arial" w:cs="Arial"/>
          <w:b/>
          <w:bCs/>
          <w:iCs/>
          <w:color w:val="FF0000"/>
          <w:sz w:val="22"/>
          <w:szCs w:val="22"/>
          <w:lang w:val="sr-Cyrl-CS"/>
        </w:rPr>
        <w:t xml:space="preserve"> </w:t>
      </w: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 xml:space="preserve">обезбеђења за озбиљност понуде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и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то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 xml:space="preserve">бланко сопствену меницу,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писмо, са назначеним износом од 3% од укупне вредности понуде без ПДВ-а. Уз меницу мора бити достављена копија картона депонованих потписа који је издат од стране пословне банке коју понуђач наводи у меничном овлашћењу – писму. Рок важења менице је </w:t>
      </w: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</w:rPr>
        <w:t>30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дана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дана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отварања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[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озбиљност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понуде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треба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траје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најмање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колико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и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важење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понуде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]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. </w:t>
      </w:r>
    </w:p>
    <w:p w14:paraId="5F847D99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Наручилац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уновчити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дату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уз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уколико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: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након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истека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рока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подношење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повуче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,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опозове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или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измени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своју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;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коме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додељен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благовремено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потпише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о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јавној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набавци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;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коме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додељен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поднесе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добро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извршење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посла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у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складу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захтевима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из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конкурсне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документације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>.</w:t>
      </w:r>
    </w:p>
    <w:p w14:paraId="78D351D6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Наручилац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вратити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менице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понуђачима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којима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није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закључен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,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одмах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закључењу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изабраним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понуђачем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.</w:t>
      </w:r>
    </w:p>
    <w:p w14:paraId="5DF7773A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Уколико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достави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бити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одбијена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као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неприхватљива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.</w:t>
      </w:r>
    </w:p>
    <w:p w14:paraId="49946E05" w14:textId="77777777" w:rsidR="001F6C93" w:rsidRPr="00300478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4044D267" w14:textId="2B488EB0" w:rsidR="00587A59" w:rsidRDefault="00587A59" w:rsidP="00D7609D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</w:p>
    <w:p w14:paraId="2CBE2B87" w14:textId="77777777" w:rsidR="00587A59" w:rsidRPr="00300478" w:rsidRDefault="00587A59" w:rsidP="00587A59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proofErr w:type="spellStart"/>
      <w:r w:rsidRPr="002F5CC8">
        <w:rPr>
          <w:rFonts w:eastAsia="TimesNewRomanPSMT"/>
          <w:color w:val="auto"/>
        </w:rPr>
        <w:t>Извођач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је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дужан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да</w:t>
      </w:r>
      <w:proofErr w:type="spellEnd"/>
      <w:r w:rsidRPr="002F5CC8">
        <w:rPr>
          <w:rFonts w:eastAsia="TimesNewRomanPSMT"/>
          <w:color w:val="auto"/>
        </w:rPr>
        <w:t xml:space="preserve"> у </w:t>
      </w:r>
      <w:proofErr w:type="spellStart"/>
      <w:r w:rsidRPr="002F5CC8">
        <w:rPr>
          <w:rFonts w:eastAsia="TimesNewRomanPSMT"/>
          <w:color w:val="auto"/>
        </w:rPr>
        <w:t>року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од</w:t>
      </w:r>
      <w:proofErr w:type="spellEnd"/>
      <w:r w:rsidRPr="002F5CC8">
        <w:rPr>
          <w:rFonts w:eastAsia="TimesNewRomanPSMT"/>
          <w:color w:val="auto"/>
        </w:rPr>
        <w:t xml:space="preserve"> </w:t>
      </w:r>
      <w:r>
        <w:rPr>
          <w:rFonts w:eastAsia="TimesNewRomanPSMT"/>
          <w:color w:val="auto"/>
          <w:lang w:val="sr-Cyrl-RS"/>
        </w:rPr>
        <w:t>3(три)</w:t>
      </w:r>
      <w:r w:rsidRPr="008D5F20">
        <w:rPr>
          <w:rFonts w:eastAsia="TimesNewRomanPSMT"/>
          <w:color w:val="FF0000"/>
          <w:lang w:val="sr-Cyrl-RS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дана</w:t>
      </w:r>
      <w:proofErr w:type="spellEnd"/>
      <w:r w:rsidRPr="002F5CC8">
        <w:rPr>
          <w:rFonts w:eastAsia="TimesNewRomanPSMT"/>
          <w:color w:val="FF0000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од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дана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закључења</w:t>
      </w:r>
      <w:proofErr w:type="spellEnd"/>
      <w:r w:rsidRPr="002F5CC8">
        <w:rPr>
          <w:rFonts w:eastAsia="TimesNewRomanPSMT"/>
          <w:color w:val="auto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уговора</w:t>
      </w:r>
      <w:proofErr w:type="spellEnd"/>
      <w:r w:rsidRPr="002F5CC8">
        <w:rPr>
          <w:rFonts w:eastAsia="TimesNewRomanPSMT"/>
          <w:color w:val="auto"/>
          <w:u w:val="single"/>
        </w:rPr>
        <w:t>,</w:t>
      </w:r>
      <w:r w:rsidRPr="002F5CC8">
        <w:t xml:space="preserve"> </w:t>
      </w:r>
      <w:r w:rsidRPr="002F5CC8">
        <w:rPr>
          <w:lang w:val="sr-Cyrl-RS"/>
        </w:rPr>
        <w:t xml:space="preserve"> </w:t>
      </w:r>
      <w:proofErr w:type="spellStart"/>
      <w:r w:rsidRPr="002F5CC8">
        <w:rPr>
          <w:rFonts w:eastAsia="TimesNewRomanPSMT"/>
          <w:color w:val="auto"/>
        </w:rPr>
        <w:t>достави</w:t>
      </w:r>
      <w:proofErr w:type="spellEnd"/>
      <w:r w:rsidRPr="002F5CC8">
        <w:t xml:space="preserve"> </w:t>
      </w:r>
      <w:r w:rsidRPr="002F5CC8">
        <w:rPr>
          <w:rFonts w:eastAsia="Times New Roman"/>
          <w:color w:val="auto"/>
          <w:kern w:val="0"/>
          <w:lang w:val="sr-Cyrl-CS" w:eastAsia="en-US"/>
        </w:rPr>
        <w:t xml:space="preserve">Наручиоцу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од стране лица овлашћеног за заступање,евидентирану у Регистру меница и овлашћења Народне банке Србије, са попуњеним и овереним меничним овлашћењем-писмом,са назначеним износом од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10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% од укупне вредности уговора без обрачунатог  ПДВ-а, са роком важности минимум 30 дана дужим од истека рока за коначно извршење уговора.</w:t>
      </w:r>
    </w:p>
    <w:p w14:paraId="16989F21" w14:textId="77777777" w:rsidR="00587A59" w:rsidRPr="00300478" w:rsidRDefault="00587A59" w:rsidP="00587A59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Наручилац ће уновчити дату меницу уколико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добављач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не буде извршавао своје обавезе у роковима и на начин предвиђен уговором.</w:t>
      </w:r>
    </w:p>
    <w:p w14:paraId="781D7A98" w14:textId="77777777" w:rsidR="00587A59" w:rsidRPr="00300478" w:rsidRDefault="00587A59" w:rsidP="00587A59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биће враћено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добављачу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, на његов захтев.</w:t>
      </w:r>
      <w:r w:rsidRPr="00300478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добављач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не изврши своје уговорене обавезе у свему у складу са 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300478">
        <w:rPr>
          <w:rFonts w:ascii="Arial" w:hAnsi="Arial" w:cs="Arial"/>
          <w:color w:val="auto"/>
          <w:sz w:val="22"/>
          <w:szCs w:val="22"/>
          <w:lang w:val="sr-Cyrl-RS"/>
        </w:rPr>
        <w:t>супротно члану 161. Закона о јавним набавкама,</w:t>
      </w:r>
      <w:r w:rsidRPr="00300478">
        <w:rPr>
          <w:rFonts w:ascii="Arial" w:hAnsi="Arial" w:cs="Arial"/>
          <w:color w:val="auto"/>
          <w:kern w:val="2"/>
          <w:sz w:val="22"/>
          <w:szCs w:val="22"/>
          <w:lang w:eastAsia="zh-CN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наручилац ће активирати наведено средство финансијског обезбеђења.</w:t>
      </w:r>
    </w:p>
    <w:p w14:paraId="1DF50F9C" w14:textId="77777777" w:rsidR="00587A59" w:rsidRPr="00300478" w:rsidRDefault="00587A59" w:rsidP="00587A59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мора се продужити.</w:t>
      </w:r>
    </w:p>
    <w:p w14:paraId="5D6486D9" w14:textId="77777777" w:rsidR="00587A59" w:rsidRPr="002F5CC8" w:rsidRDefault="00587A59" w:rsidP="00587A59">
      <w:pPr>
        <w:shd w:val="clear" w:color="auto" w:fill="FFFFFF"/>
        <w:spacing w:line="240" w:lineRule="auto"/>
        <w:jc w:val="both"/>
        <w:rPr>
          <w:rFonts w:eastAsia="Times New Roman"/>
        </w:rPr>
      </w:pPr>
    </w:p>
    <w:p w14:paraId="74960EFE" w14:textId="77777777" w:rsidR="00587A59" w:rsidRPr="002F5CC8" w:rsidRDefault="00587A59" w:rsidP="00587A59">
      <w:pPr>
        <w:shd w:val="clear" w:color="auto" w:fill="FFFFFF"/>
        <w:spacing w:line="240" w:lineRule="auto"/>
        <w:jc w:val="both"/>
        <w:rPr>
          <w:rFonts w:eastAsia="Times New Roman"/>
          <w:lang w:val="sr-Latn-RS"/>
        </w:rPr>
      </w:pPr>
      <w:r w:rsidRPr="002F5CC8">
        <w:rPr>
          <w:rFonts w:eastAsia="Times New Roman"/>
          <w:lang w:val="sr-Cyrl-RS"/>
        </w:rPr>
        <w:t>Извођач</w:t>
      </w:r>
      <w:r w:rsidRPr="002F5CC8">
        <w:rPr>
          <w:rFonts w:eastAsia="Times New Roman"/>
          <w:lang w:val="sr-Latn-RS"/>
        </w:rPr>
        <w:t xml:space="preserve"> се обавезује да у тренутку примопредаје</w:t>
      </w:r>
      <w:r w:rsidRPr="002F5CC8">
        <w:rPr>
          <w:rFonts w:eastAsia="Times New Roman"/>
          <w:lang w:val="sr-Cyrl-RS"/>
        </w:rPr>
        <w:t xml:space="preserve"> </w:t>
      </w:r>
      <w:r w:rsidRPr="002F5CC8">
        <w:rPr>
          <w:rFonts w:eastAsia="Times New Roman"/>
          <w:lang w:val="sr-Latn-RS"/>
        </w:rPr>
        <w:t xml:space="preserve">радова преда наручиоцу </w:t>
      </w:r>
      <w:r w:rsidRPr="002F5CC8">
        <w:rPr>
          <w:rFonts w:eastAsia="Times New Roman"/>
          <w:u w:val="single"/>
          <w:lang w:val="sr-Latn-RS"/>
        </w:rPr>
        <w:t>банкарску гаранцију</w:t>
      </w:r>
      <w:r w:rsidRPr="002F5CC8">
        <w:rPr>
          <w:rFonts w:eastAsia="Times New Roman"/>
          <w:u w:val="single"/>
          <w:lang w:val="sr-Cyrl-RS"/>
        </w:rPr>
        <w:t xml:space="preserve"> као средство обезбеђења </w:t>
      </w:r>
      <w:r w:rsidRPr="002F5CC8">
        <w:rPr>
          <w:rFonts w:eastAsia="Times New Roman"/>
          <w:u w:val="single"/>
          <w:lang w:val="sr-Latn-RS"/>
        </w:rPr>
        <w:t xml:space="preserve"> за отклањање грешака у општем гарантном року</w:t>
      </w:r>
      <w:r w:rsidRPr="002F5CC8">
        <w:rPr>
          <w:rFonts w:eastAsia="Times New Roman"/>
          <w:lang w:val="sr-Latn-RS"/>
        </w:rPr>
        <w:t xml:space="preserve">, која ће бити са клаузулама: безусловна и платива на први позив. Банкарска гаранција за отклањање грешака у општем гарантном року се издаје у висини не мањој од 5% од укупне вредности уговора, у корист Наручиоца. Рок важности банкарске гаранције мора бити </w:t>
      </w:r>
      <w:r w:rsidRPr="002F5CC8">
        <w:rPr>
          <w:rFonts w:eastAsia="Times New Roman"/>
          <w:lang w:val="sr-Cyrl-RS"/>
        </w:rPr>
        <w:t xml:space="preserve">најмање </w:t>
      </w:r>
      <w:r w:rsidRPr="002F5CC8">
        <w:rPr>
          <w:rFonts w:eastAsia="Times New Roman"/>
          <w:lang w:val="sr-Latn-RS"/>
        </w:rPr>
        <w:t>5 дана дужи од општег гарантног рока.</w:t>
      </w:r>
    </w:p>
    <w:p w14:paraId="3BCA1026" w14:textId="77777777" w:rsidR="00587A59" w:rsidRPr="002F5CC8" w:rsidRDefault="00587A59" w:rsidP="00587A59">
      <w:pPr>
        <w:shd w:val="clear" w:color="auto" w:fill="FFFFFF"/>
        <w:spacing w:line="240" w:lineRule="auto"/>
        <w:jc w:val="both"/>
        <w:rPr>
          <w:rFonts w:eastAsia="Times New Roman"/>
        </w:rPr>
      </w:pPr>
      <w:r w:rsidRPr="002F5CC8">
        <w:rPr>
          <w:rFonts w:eastAsia="Times New Roman"/>
          <w:lang w:val="sr-Latn-RS"/>
        </w:rPr>
        <w:t>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року.</w:t>
      </w:r>
    </w:p>
    <w:p w14:paraId="51DA4E9B" w14:textId="77777777" w:rsidR="00587A59" w:rsidRPr="002F5CC8" w:rsidRDefault="00587A59" w:rsidP="00587A59">
      <w:pPr>
        <w:shd w:val="clear" w:color="auto" w:fill="FFFFFF"/>
        <w:spacing w:line="240" w:lineRule="auto"/>
        <w:jc w:val="both"/>
        <w:rPr>
          <w:rFonts w:eastAsia="Times New Roman"/>
        </w:rPr>
      </w:pPr>
      <w:r w:rsidRPr="002F5CC8">
        <w:rPr>
          <w:rFonts w:eastAsia="Times New Roman"/>
          <w:lang w:val="sr-Latn-RS"/>
        </w:rPr>
        <w:t> </w:t>
      </w:r>
    </w:p>
    <w:p w14:paraId="53F3B2E7" w14:textId="1F161206" w:rsidR="00587A59" w:rsidRDefault="00587A59" w:rsidP="00587A59">
      <w:pPr>
        <w:shd w:val="clear" w:color="auto" w:fill="FFFFFF"/>
        <w:spacing w:line="240" w:lineRule="auto"/>
        <w:jc w:val="both"/>
        <w:rPr>
          <w:rFonts w:eastAsia="Times New Roman"/>
        </w:rPr>
      </w:pPr>
    </w:p>
    <w:sectPr w:rsidR="00587A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9D"/>
    <w:rsid w:val="001511A1"/>
    <w:rsid w:val="001F6C93"/>
    <w:rsid w:val="00300478"/>
    <w:rsid w:val="00587A59"/>
    <w:rsid w:val="00D7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FB8D"/>
  <w15:chartTrackingRefBased/>
  <w15:docId w15:val="{6C9D2097-A9E7-4D7B-A832-4A819C66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09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Direkcija</cp:lastModifiedBy>
  <cp:revision>4</cp:revision>
  <dcterms:created xsi:type="dcterms:W3CDTF">2022-07-05T07:50:00Z</dcterms:created>
  <dcterms:modified xsi:type="dcterms:W3CDTF">2023-10-04T06:43:00Z</dcterms:modified>
</cp:coreProperties>
</file>