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6BA" w:rsidRPr="00946877" w:rsidRDefault="009916BA" w:rsidP="00946877">
      <w:pPr>
        <w:spacing w:before="78" w:line="480" w:lineRule="auto"/>
        <w:ind w:left="752" w:hanging="1319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  <w:r w:rsidRPr="00946877">
        <w:rPr>
          <w:rFonts w:ascii="Times New Roman" w:hAnsi="Times New Roman" w:cs="Times New Roman"/>
          <w:b/>
          <w:i/>
          <w:sz w:val="24"/>
          <w:szCs w:val="24"/>
        </w:rPr>
        <w:t>ОБРАЗАЦ СТРУКТУРЕ ЦЕНЕ СА УПУТСТВОМ КАКО ДА СЕ</w:t>
      </w:r>
      <w:r w:rsidR="00946877" w:rsidRPr="00946877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ПОПУНИ</w:t>
      </w:r>
      <w:bookmarkStart w:id="0" w:name="_GoBack"/>
      <w:bookmarkEnd w:id="0"/>
    </w:p>
    <w:p w:rsidR="00946877" w:rsidRDefault="00946877" w:rsidP="00946877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:rsidR="00946877" w:rsidRDefault="00946877" w:rsidP="00946877">
      <w:pPr>
        <w:ind w:firstLine="720"/>
        <w:jc w:val="both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:rsidR="00946877" w:rsidRPr="00946877" w:rsidRDefault="00946877" w:rsidP="00946877">
      <w:pPr>
        <w:ind w:firstLine="720"/>
        <w:jc w:val="both"/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</w:pPr>
      <w:r w:rsidRPr="00946877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946877">
        <w:rPr>
          <w:rFonts w:ascii="Times New Roman" w:hAnsi="Times New Roman" w:cs="Times New Roman"/>
          <w:sz w:val="24"/>
          <w:szCs w:val="24"/>
          <w:lang w:val="sr-Cyrl-RS"/>
        </w:rPr>
        <w:t>за поступак јавне набавке</w:t>
      </w:r>
      <w:r w:rsidRPr="00946877">
        <w:rPr>
          <w:rFonts w:ascii="Times New Roman" w:hAnsi="Times New Roman" w:cs="Times New Roman"/>
          <w:b/>
          <w:i/>
          <w:sz w:val="24"/>
          <w:szCs w:val="24"/>
          <w:lang w:val="sr-Cyrl-RS"/>
        </w:rPr>
        <w:t xml:space="preserve"> </w:t>
      </w:r>
      <w:r w:rsidRPr="00946877">
        <w:rPr>
          <w:rFonts w:ascii="Times New Roman" w:eastAsia="Calibri" w:hAnsi="Times New Roman" w:cs="Times New Roman"/>
          <w:b/>
          <w:noProof/>
          <w:sz w:val="24"/>
          <w:szCs w:val="24"/>
          <w:lang w:val="sr-Cyrl-RS"/>
        </w:rPr>
        <w:t>Набавка теретно - доставног возила, ЈН бр 32/2022</w:t>
      </w:r>
      <w:r w:rsidRPr="00946877">
        <w:rPr>
          <w:rFonts w:ascii="Times New Roman" w:eastAsia="Calibri" w:hAnsi="Times New Roman" w:cs="Times New Roman"/>
          <w:noProof/>
          <w:sz w:val="24"/>
          <w:szCs w:val="24"/>
          <w:lang w:val="sr-Cyrl-RS"/>
        </w:rPr>
        <w:t xml:space="preserve"> </w:t>
      </w:r>
    </w:p>
    <w:p w:rsidR="00946877" w:rsidRPr="00946877" w:rsidRDefault="00946877" w:rsidP="00946877">
      <w:pPr>
        <w:spacing w:before="78" w:line="480" w:lineRule="auto"/>
        <w:ind w:left="752" w:hanging="1319"/>
        <w:jc w:val="center"/>
        <w:rPr>
          <w:rFonts w:ascii="Times New Roman" w:hAnsi="Times New Roman" w:cs="Times New Roman"/>
          <w:b/>
          <w:i/>
          <w:sz w:val="24"/>
          <w:szCs w:val="24"/>
          <w:lang w:val="sr-Cyrl-RS"/>
        </w:rPr>
      </w:pPr>
    </w:p>
    <w:p w:rsidR="009916BA" w:rsidRPr="00946877" w:rsidRDefault="009916BA" w:rsidP="009916BA">
      <w:pPr>
        <w:pStyle w:val="BodyText"/>
        <w:spacing w:before="4" w:after="1"/>
        <w:rPr>
          <w:rFonts w:ascii="Times New Roman" w:hAnsi="Times New Roman" w:cs="Times New Roman"/>
          <w:b/>
          <w:i/>
        </w:rPr>
      </w:pPr>
    </w:p>
    <w:tbl>
      <w:tblPr>
        <w:tblW w:w="0" w:type="auto"/>
        <w:tblInd w:w="5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2"/>
        <w:gridCol w:w="5281"/>
        <w:gridCol w:w="2861"/>
      </w:tblGrid>
      <w:tr w:rsidR="009916BA" w:rsidRPr="00946877" w:rsidTr="00ED0E63">
        <w:trPr>
          <w:trHeight w:val="551"/>
        </w:trPr>
        <w:tc>
          <w:tcPr>
            <w:tcW w:w="742" w:type="dxa"/>
          </w:tcPr>
          <w:p w:rsidR="009916BA" w:rsidRPr="00946877" w:rsidRDefault="009916BA" w:rsidP="00ED0E63">
            <w:pPr>
              <w:pStyle w:val="TableParagraph"/>
              <w:spacing w:line="271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>Ред.</w:t>
            </w:r>
          </w:p>
          <w:p w:rsidR="009916BA" w:rsidRPr="00946877" w:rsidRDefault="009916BA" w:rsidP="00ED0E63">
            <w:pPr>
              <w:pStyle w:val="TableParagraph"/>
              <w:spacing w:line="260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број</w:t>
            </w:r>
          </w:p>
        </w:tc>
        <w:tc>
          <w:tcPr>
            <w:tcW w:w="5281" w:type="dxa"/>
          </w:tcPr>
          <w:p w:rsidR="009916BA" w:rsidRPr="00946877" w:rsidRDefault="009916BA" w:rsidP="00ED0E63">
            <w:pPr>
              <w:pStyle w:val="TableParagraph"/>
              <w:spacing w:line="271" w:lineRule="exact"/>
              <w:ind w:left="1767" w:right="175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НАЗИВ ДОБРА</w:t>
            </w:r>
          </w:p>
        </w:tc>
        <w:tc>
          <w:tcPr>
            <w:tcW w:w="2861" w:type="dxa"/>
          </w:tcPr>
          <w:p w:rsidR="009916BA" w:rsidRPr="00946877" w:rsidRDefault="009916BA" w:rsidP="00ED0E63">
            <w:pPr>
              <w:pStyle w:val="TableParagraph"/>
              <w:spacing w:line="271" w:lineRule="exact"/>
              <w:ind w:left="982" w:right="9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ИЗНОС</w:t>
            </w:r>
          </w:p>
        </w:tc>
      </w:tr>
      <w:tr w:rsidR="009916BA" w:rsidRPr="00946877" w:rsidTr="00ED0E63">
        <w:trPr>
          <w:trHeight w:val="275"/>
        </w:trPr>
        <w:tc>
          <w:tcPr>
            <w:tcW w:w="742" w:type="dxa"/>
          </w:tcPr>
          <w:p w:rsidR="009916BA" w:rsidRPr="00946877" w:rsidRDefault="009916BA" w:rsidP="00ED0E63">
            <w:pPr>
              <w:pStyle w:val="TableParagraph"/>
              <w:spacing w:line="256" w:lineRule="exact"/>
              <w:ind w:right="2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281" w:type="dxa"/>
          </w:tcPr>
          <w:p w:rsidR="009916BA" w:rsidRPr="00946877" w:rsidRDefault="009916BA" w:rsidP="009916BA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 xml:space="preserve">Цена новог </w:t>
            </w:r>
            <w:r w:rsidRPr="009468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теретно доставног возила</w:t>
            </w: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 xml:space="preserve"> без ПДВ-а</w:t>
            </w:r>
          </w:p>
        </w:tc>
        <w:tc>
          <w:tcPr>
            <w:tcW w:w="2861" w:type="dxa"/>
          </w:tcPr>
          <w:p w:rsidR="009916BA" w:rsidRPr="00946877" w:rsidRDefault="009916BA" w:rsidP="00ED0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BA" w:rsidRPr="00946877" w:rsidTr="00ED0E63">
        <w:trPr>
          <w:trHeight w:val="275"/>
        </w:trPr>
        <w:tc>
          <w:tcPr>
            <w:tcW w:w="742" w:type="dxa"/>
          </w:tcPr>
          <w:p w:rsidR="009916BA" w:rsidRPr="00946877" w:rsidRDefault="009916BA" w:rsidP="00ED0E63">
            <w:pPr>
              <w:pStyle w:val="TableParagraph"/>
              <w:spacing w:line="256" w:lineRule="exact"/>
              <w:ind w:right="2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281" w:type="dxa"/>
          </w:tcPr>
          <w:p w:rsidR="009916BA" w:rsidRPr="00946877" w:rsidRDefault="009916BA" w:rsidP="00ED0E63">
            <w:pPr>
              <w:pStyle w:val="TableParagraph"/>
              <w:spacing w:line="256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Износ ПДВ-а</w:t>
            </w:r>
          </w:p>
        </w:tc>
        <w:tc>
          <w:tcPr>
            <w:tcW w:w="2861" w:type="dxa"/>
          </w:tcPr>
          <w:p w:rsidR="009916BA" w:rsidRPr="00946877" w:rsidRDefault="009916BA" w:rsidP="00ED0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916BA" w:rsidRPr="00946877" w:rsidTr="00ED0E63">
        <w:trPr>
          <w:trHeight w:val="551"/>
        </w:trPr>
        <w:tc>
          <w:tcPr>
            <w:tcW w:w="742" w:type="dxa"/>
          </w:tcPr>
          <w:p w:rsidR="009916BA" w:rsidRPr="00946877" w:rsidRDefault="009916BA" w:rsidP="00ED0E63">
            <w:pPr>
              <w:pStyle w:val="TableParagraph"/>
              <w:spacing w:line="271" w:lineRule="exact"/>
              <w:ind w:right="256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281" w:type="dxa"/>
          </w:tcPr>
          <w:p w:rsidR="009916BA" w:rsidRPr="00946877" w:rsidRDefault="009916BA" w:rsidP="009916BA">
            <w:pPr>
              <w:pStyle w:val="TableParagraph"/>
              <w:spacing w:line="276" w:lineRule="exact"/>
              <w:ind w:left="107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Укупна цена новог</w:t>
            </w:r>
            <w:r w:rsidRPr="00946877"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 xml:space="preserve"> теретно доставног </w:t>
            </w: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 xml:space="preserve"> возила са ПДВ- ом</w:t>
            </w:r>
          </w:p>
        </w:tc>
        <w:tc>
          <w:tcPr>
            <w:tcW w:w="2861" w:type="dxa"/>
          </w:tcPr>
          <w:p w:rsidR="009916BA" w:rsidRPr="00946877" w:rsidRDefault="009916BA" w:rsidP="00ED0E63">
            <w:pPr>
              <w:pStyle w:val="TableParagrap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916BA" w:rsidRPr="00946877" w:rsidRDefault="009916BA" w:rsidP="009916BA">
      <w:pPr>
        <w:pStyle w:val="BodyText"/>
        <w:rPr>
          <w:rFonts w:ascii="Times New Roman" w:hAnsi="Times New Roman" w:cs="Times New Roman"/>
          <w:b/>
          <w:i/>
        </w:rPr>
      </w:pPr>
    </w:p>
    <w:p w:rsidR="009916BA" w:rsidRPr="00946877" w:rsidRDefault="009916BA" w:rsidP="009916BA">
      <w:pPr>
        <w:pStyle w:val="BodyText"/>
        <w:rPr>
          <w:rFonts w:ascii="Times New Roman" w:hAnsi="Times New Roman" w:cs="Times New Roman"/>
          <w:b/>
          <w:i/>
        </w:rPr>
      </w:pPr>
    </w:p>
    <w:p w:rsidR="00A511B1" w:rsidRPr="003406BF" w:rsidRDefault="00A511B1" w:rsidP="00A511B1">
      <w:pPr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 xml:space="preserve">Цена обухвата </w:t>
      </w:r>
      <w:r w:rsidRPr="003406BF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A511B1" w:rsidRPr="003406BF" w:rsidRDefault="00A511B1" w:rsidP="00A511B1">
      <w:pPr>
        <w:pStyle w:val="ListParagraph"/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</w:rPr>
        <w:t>Продајну цену са свом наведеном припадајућом опремом</w:t>
      </w:r>
      <w:r w:rsidRPr="003406BF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A511B1" w:rsidRPr="003406BF" w:rsidRDefault="00A511B1" w:rsidP="00A511B1">
      <w:pPr>
        <w:pStyle w:val="ListParagraph"/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Нулти сервис возила.</w:t>
      </w:r>
    </w:p>
    <w:p w:rsidR="00A511B1" w:rsidRPr="003406BF" w:rsidRDefault="00A511B1" w:rsidP="00A511B1">
      <w:pPr>
        <w:pStyle w:val="ListParagraph"/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Технички преглед возила.</w:t>
      </w:r>
    </w:p>
    <w:p w:rsidR="00A511B1" w:rsidRPr="003406BF" w:rsidRDefault="00A511B1" w:rsidP="00A511B1">
      <w:pPr>
        <w:pStyle w:val="ListParagraph"/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Пратеће манипулативне трошкове.</w:t>
      </w:r>
    </w:p>
    <w:p w:rsidR="00A511B1" w:rsidRPr="003406BF" w:rsidRDefault="00A511B1" w:rsidP="00A511B1">
      <w:pPr>
        <w:pStyle w:val="ListParagraph"/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Трошкове царињења.</w:t>
      </w:r>
    </w:p>
    <w:p w:rsidR="00A511B1" w:rsidRPr="003406BF" w:rsidRDefault="00A511B1" w:rsidP="00A511B1">
      <w:pPr>
        <w:pStyle w:val="ListParagraph"/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Царину.</w:t>
      </w:r>
    </w:p>
    <w:p w:rsidR="00A511B1" w:rsidRPr="003406BF" w:rsidRDefault="00A511B1" w:rsidP="00A511B1">
      <w:pPr>
        <w:pStyle w:val="ListParagraph"/>
        <w:numPr>
          <w:ilvl w:val="0"/>
          <w:numId w:val="2"/>
        </w:numPr>
        <w:contextualSpacing/>
        <w:rPr>
          <w:rFonts w:ascii="Times New Roman" w:hAnsi="Times New Roman" w:cs="Times New Roman"/>
          <w:sz w:val="24"/>
          <w:szCs w:val="24"/>
        </w:rPr>
      </w:pPr>
      <w:r w:rsidRPr="003406BF">
        <w:rPr>
          <w:rFonts w:ascii="Times New Roman" w:hAnsi="Times New Roman" w:cs="Times New Roman"/>
          <w:sz w:val="24"/>
          <w:szCs w:val="24"/>
          <w:lang w:val="sr-Cyrl-RS"/>
        </w:rPr>
        <w:t>ПДВ .</w:t>
      </w:r>
      <w:r w:rsidRPr="003406BF">
        <w:rPr>
          <w:rFonts w:ascii="Times New Roman" w:hAnsi="Times New Roman" w:cs="Times New Roman"/>
          <w:sz w:val="24"/>
          <w:szCs w:val="24"/>
        </w:rPr>
        <w:tab/>
      </w:r>
    </w:p>
    <w:p w:rsidR="00A511B1" w:rsidRPr="00946877" w:rsidRDefault="00A511B1" w:rsidP="00946877">
      <w:pPr>
        <w:pStyle w:val="BodyText"/>
        <w:spacing w:before="7"/>
        <w:jc w:val="center"/>
        <w:rPr>
          <w:rFonts w:ascii="Times New Roman" w:hAnsi="Times New Roman" w:cs="Times New Roman"/>
          <w:b/>
          <w:i/>
          <w:lang w:val="sr-Cyrl-RS"/>
        </w:rPr>
      </w:pPr>
    </w:p>
    <w:p w:rsidR="009916BA" w:rsidRPr="00946877" w:rsidRDefault="009916BA" w:rsidP="009916BA">
      <w:pPr>
        <w:spacing w:before="92"/>
        <w:ind w:left="620"/>
        <w:rPr>
          <w:rFonts w:ascii="Times New Roman" w:hAnsi="Times New Roman" w:cs="Times New Roman"/>
          <w:b/>
          <w:sz w:val="24"/>
          <w:szCs w:val="24"/>
        </w:rPr>
      </w:pPr>
      <w:r w:rsidRPr="00946877">
        <w:rPr>
          <w:rFonts w:ascii="Times New Roman" w:hAnsi="Times New Roman" w:cs="Times New Roman"/>
          <w:spacing w:val="-60"/>
          <w:sz w:val="24"/>
          <w:szCs w:val="24"/>
          <w:u w:val="thick"/>
        </w:rPr>
        <w:t xml:space="preserve"> </w:t>
      </w:r>
      <w:r w:rsidRPr="00946877">
        <w:rPr>
          <w:rFonts w:ascii="Times New Roman" w:hAnsi="Times New Roman" w:cs="Times New Roman"/>
          <w:b/>
          <w:spacing w:val="-3"/>
          <w:sz w:val="24"/>
          <w:szCs w:val="24"/>
          <w:u w:val="thick"/>
        </w:rPr>
        <w:t xml:space="preserve">Упутство </w:t>
      </w:r>
      <w:r w:rsidRPr="00946877">
        <w:rPr>
          <w:rFonts w:ascii="Times New Roman" w:hAnsi="Times New Roman" w:cs="Times New Roman"/>
          <w:b/>
          <w:sz w:val="24"/>
          <w:szCs w:val="24"/>
          <w:u w:val="thick"/>
        </w:rPr>
        <w:t>за попуњавање обрасца структуре цене:</w:t>
      </w:r>
      <w:r w:rsidRPr="00946877">
        <w:rPr>
          <w:rFonts w:ascii="Times New Roman" w:hAnsi="Times New Roman" w:cs="Times New Roman"/>
          <w:b/>
          <w:spacing w:val="5"/>
          <w:sz w:val="24"/>
          <w:szCs w:val="24"/>
          <w:u w:val="thick"/>
        </w:rPr>
        <w:t xml:space="preserve"> </w:t>
      </w:r>
    </w:p>
    <w:p w:rsidR="009916BA" w:rsidRPr="00946877" w:rsidRDefault="009916BA" w:rsidP="009916BA">
      <w:pPr>
        <w:pStyle w:val="BodyText"/>
        <w:rPr>
          <w:rFonts w:ascii="Times New Roman" w:hAnsi="Times New Roman" w:cs="Times New Roman"/>
          <w:b/>
        </w:rPr>
      </w:pPr>
    </w:p>
    <w:p w:rsidR="009916BA" w:rsidRPr="00946877" w:rsidRDefault="009916BA" w:rsidP="009916BA">
      <w:pPr>
        <w:pStyle w:val="BodyText"/>
        <w:spacing w:before="92"/>
        <w:ind w:left="260"/>
        <w:rPr>
          <w:rFonts w:ascii="Times New Roman" w:hAnsi="Times New Roman" w:cs="Times New Roman"/>
        </w:rPr>
      </w:pPr>
      <w:r w:rsidRPr="00946877">
        <w:rPr>
          <w:rFonts w:ascii="Times New Roman" w:hAnsi="Times New Roman" w:cs="Times New Roman"/>
        </w:rPr>
        <w:t>Понуђач треба да попуни образац структуре цене на следећи начин:</w:t>
      </w:r>
    </w:p>
    <w:p w:rsidR="009916BA" w:rsidRPr="00946877" w:rsidRDefault="009916BA" w:rsidP="009916BA">
      <w:pPr>
        <w:pStyle w:val="ListParagraph"/>
        <w:numPr>
          <w:ilvl w:val="1"/>
          <w:numId w:val="1"/>
        </w:numPr>
        <w:tabs>
          <w:tab w:val="left" w:pos="968"/>
          <w:tab w:val="left" w:pos="969"/>
        </w:tabs>
        <w:spacing w:before="5" w:line="235" w:lineRule="auto"/>
        <w:ind w:right="537" w:hanging="360"/>
        <w:rPr>
          <w:rFonts w:ascii="Times New Roman" w:hAnsi="Times New Roman" w:cs="Times New Roman"/>
          <w:sz w:val="24"/>
          <w:szCs w:val="24"/>
        </w:rPr>
      </w:pPr>
      <w:r w:rsidRPr="00946877">
        <w:rPr>
          <w:rFonts w:ascii="Times New Roman" w:hAnsi="Times New Roman" w:cs="Times New Roman"/>
          <w:sz w:val="24"/>
          <w:szCs w:val="24"/>
        </w:rPr>
        <w:t xml:space="preserve">у колону под редним бројем 1. уписати колико износи јединична цена </w:t>
      </w:r>
      <w:r w:rsidRPr="00946877">
        <w:rPr>
          <w:rFonts w:ascii="Times New Roman" w:hAnsi="Times New Roman" w:cs="Times New Roman"/>
          <w:spacing w:val="-4"/>
          <w:sz w:val="24"/>
          <w:szCs w:val="24"/>
        </w:rPr>
        <w:t xml:space="preserve">без </w:t>
      </w:r>
      <w:r w:rsidRPr="00946877">
        <w:rPr>
          <w:rFonts w:ascii="Times New Roman" w:hAnsi="Times New Roman" w:cs="Times New Roman"/>
          <w:sz w:val="24"/>
          <w:szCs w:val="24"/>
        </w:rPr>
        <w:t>ПДВ-а;</w:t>
      </w:r>
    </w:p>
    <w:p w:rsidR="009916BA" w:rsidRPr="00946877" w:rsidRDefault="009916BA" w:rsidP="009916BA">
      <w:pPr>
        <w:pStyle w:val="ListParagraph"/>
        <w:numPr>
          <w:ilvl w:val="1"/>
          <w:numId w:val="1"/>
        </w:numPr>
        <w:tabs>
          <w:tab w:val="left" w:pos="968"/>
          <w:tab w:val="left" w:pos="969"/>
        </w:tabs>
        <w:spacing w:before="3" w:line="293" w:lineRule="exact"/>
        <w:ind w:left="968" w:hanging="349"/>
        <w:rPr>
          <w:rFonts w:ascii="Times New Roman" w:hAnsi="Times New Roman" w:cs="Times New Roman"/>
          <w:sz w:val="24"/>
          <w:szCs w:val="24"/>
        </w:rPr>
      </w:pPr>
      <w:r w:rsidRPr="00946877">
        <w:rPr>
          <w:rFonts w:ascii="Times New Roman" w:hAnsi="Times New Roman" w:cs="Times New Roman"/>
          <w:sz w:val="24"/>
          <w:szCs w:val="24"/>
        </w:rPr>
        <w:t>у колону под редним бројем 2. уписати износ</w:t>
      </w:r>
      <w:r w:rsidRPr="0094687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946877">
        <w:rPr>
          <w:rFonts w:ascii="Times New Roman" w:hAnsi="Times New Roman" w:cs="Times New Roman"/>
          <w:sz w:val="24"/>
          <w:szCs w:val="24"/>
        </w:rPr>
        <w:t>ПДВ-а;</w:t>
      </w:r>
    </w:p>
    <w:p w:rsidR="009916BA" w:rsidRPr="00946877" w:rsidRDefault="009916BA" w:rsidP="009916BA">
      <w:pPr>
        <w:pStyle w:val="ListParagraph"/>
        <w:numPr>
          <w:ilvl w:val="1"/>
          <w:numId w:val="1"/>
        </w:numPr>
        <w:tabs>
          <w:tab w:val="left" w:pos="968"/>
          <w:tab w:val="left" w:pos="969"/>
        </w:tabs>
        <w:ind w:right="539" w:hanging="360"/>
        <w:rPr>
          <w:rFonts w:ascii="Times New Roman" w:hAnsi="Times New Roman" w:cs="Times New Roman"/>
          <w:sz w:val="24"/>
          <w:szCs w:val="24"/>
        </w:rPr>
      </w:pPr>
      <w:r w:rsidRPr="00946877">
        <w:rPr>
          <w:rFonts w:ascii="Times New Roman" w:hAnsi="Times New Roman" w:cs="Times New Roman"/>
          <w:sz w:val="24"/>
          <w:szCs w:val="24"/>
        </w:rPr>
        <w:t>у колону под редним бројем 3. уписати колико износи укупна цена са ПДВ-ом;</w:t>
      </w:r>
    </w:p>
    <w:p w:rsidR="009916BA" w:rsidRPr="00946877" w:rsidRDefault="009916BA" w:rsidP="009916BA">
      <w:pPr>
        <w:pStyle w:val="BodyText"/>
        <w:rPr>
          <w:rFonts w:ascii="Times New Roman" w:hAnsi="Times New Roman" w:cs="Times New Roman"/>
        </w:rPr>
      </w:pPr>
    </w:p>
    <w:p w:rsidR="009916BA" w:rsidRPr="00946877" w:rsidRDefault="009916BA" w:rsidP="009916BA">
      <w:pPr>
        <w:pStyle w:val="BodyText"/>
        <w:rPr>
          <w:rFonts w:ascii="Times New Roman" w:hAnsi="Times New Roman" w:cs="Times New Roman"/>
        </w:rPr>
      </w:pPr>
    </w:p>
    <w:p w:rsidR="009916BA" w:rsidRPr="00946877" w:rsidRDefault="009916BA" w:rsidP="009916BA">
      <w:pPr>
        <w:pStyle w:val="BodyText"/>
        <w:rPr>
          <w:rFonts w:ascii="Times New Roman" w:hAnsi="Times New Roman" w:cs="Times New Roman"/>
        </w:rPr>
      </w:pPr>
    </w:p>
    <w:p w:rsidR="009916BA" w:rsidRPr="00946877" w:rsidRDefault="009916BA" w:rsidP="009916BA">
      <w:pPr>
        <w:pStyle w:val="BodyText"/>
        <w:spacing w:before="3"/>
        <w:rPr>
          <w:rFonts w:ascii="Times New Roman" w:hAnsi="Times New Roman" w:cs="Times New Roman"/>
        </w:rPr>
      </w:pPr>
    </w:p>
    <w:tbl>
      <w:tblPr>
        <w:tblW w:w="0" w:type="auto"/>
        <w:tblInd w:w="112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23"/>
        <w:gridCol w:w="2670"/>
        <w:gridCol w:w="3042"/>
      </w:tblGrid>
      <w:tr w:rsidR="009916BA" w:rsidRPr="00946877" w:rsidTr="00ED0E63">
        <w:trPr>
          <w:trHeight w:val="268"/>
        </w:trPr>
        <w:tc>
          <w:tcPr>
            <w:tcW w:w="2423" w:type="dxa"/>
          </w:tcPr>
          <w:p w:rsidR="009916BA" w:rsidRPr="00946877" w:rsidRDefault="009916BA" w:rsidP="00ED0E63">
            <w:pPr>
              <w:pStyle w:val="TableParagraph"/>
              <w:spacing w:line="248" w:lineRule="exact"/>
              <w:ind w:left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 xml:space="preserve">Датум:               </w:t>
            </w:r>
          </w:p>
        </w:tc>
        <w:tc>
          <w:tcPr>
            <w:tcW w:w="2670" w:type="dxa"/>
          </w:tcPr>
          <w:p w:rsidR="009916BA" w:rsidRPr="00946877" w:rsidRDefault="009916BA" w:rsidP="00ED0E63">
            <w:pPr>
              <w:pStyle w:val="TableParagraph"/>
              <w:spacing w:line="248" w:lineRule="exact"/>
              <w:ind w:right="296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М .П.(</w:t>
            </w:r>
            <w:r w:rsidRPr="00946877">
              <w:rPr>
                <w:rFonts w:ascii="Times New Roman" w:hAnsi="Times New Roman" w:cs="Times New Roman"/>
                <w:i/>
                <w:sz w:val="24"/>
                <w:szCs w:val="24"/>
              </w:rPr>
              <w:t>није обавезан</w:t>
            </w: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3042" w:type="dxa"/>
          </w:tcPr>
          <w:p w:rsidR="009916BA" w:rsidRPr="00946877" w:rsidRDefault="009916BA" w:rsidP="00ED0E63">
            <w:pPr>
              <w:pStyle w:val="TableParagraph"/>
              <w:spacing w:line="248" w:lineRule="exact"/>
              <w:ind w:left="940"/>
              <w:rPr>
                <w:rFonts w:ascii="Times New Roman" w:hAnsi="Times New Roman" w:cs="Times New Roman"/>
                <w:sz w:val="24"/>
                <w:szCs w:val="24"/>
              </w:rPr>
            </w:pPr>
            <w:r w:rsidRPr="00946877">
              <w:rPr>
                <w:rFonts w:ascii="Times New Roman" w:hAnsi="Times New Roman" w:cs="Times New Roman"/>
                <w:sz w:val="24"/>
                <w:szCs w:val="24"/>
              </w:rPr>
              <w:t>Потпис понуђача</w:t>
            </w:r>
          </w:p>
        </w:tc>
      </w:tr>
    </w:tbl>
    <w:p w:rsidR="009916BA" w:rsidRPr="00946877" w:rsidRDefault="009916BA" w:rsidP="009916BA">
      <w:pPr>
        <w:pStyle w:val="BodyText"/>
        <w:rPr>
          <w:rFonts w:ascii="Times New Roman" w:hAnsi="Times New Roman" w:cs="Times New Roman"/>
        </w:rPr>
      </w:pPr>
    </w:p>
    <w:p w:rsidR="009916BA" w:rsidRPr="00946877" w:rsidRDefault="009916BA" w:rsidP="009916BA">
      <w:pPr>
        <w:pStyle w:val="BodyText"/>
        <w:rPr>
          <w:rFonts w:ascii="Times New Roman" w:hAnsi="Times New Roman" w:cs="Times New Roman"/>
        </w:rPr>
      </w:pPr>
      <w:r w:rsidRPr="0094687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59264" behindDoc="1" locked="0" layoutInCell="1" allowOverlap="1">
                <wp:simplePos x="0" y="0"/>
                <wp:positionH relativeFrom="page">
                  <wp:posOffset>836930</wp:posOffset>
                </wp:positionH>
                <wp:positionV relativeFrom="paragraph">
                  <wp:posOffset>186055</wp:posOffset>
                </wp:positionV>
                <wp:extent cx="1964690" cy="6350"/>
                <wp:effectExtent l="0" t="3810" r="0" b="0"/>
                <wp:wrapTopAndBottom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6469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C5002E1" id="Rectangle 2" o:spid="_x0000_s1026" style="position:absolute;margin-left:65.9pt;margin-top:14.65pt;width:154.7pt;height:.5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" fillcolor="black" stroked="f">
                <w10:wrap type="topAndBottom" anchorx="page"/>
              </v:rect>
            </w:pict>
          </mc:Fallback>
        </mc:AlternateContent>
      </w:r>
      <w:r w:rsidRPr="00946877">
        <w:rPr>
          <w:rFonts w:ascii="Times New Roman" w:hAnsi="Times New Roman" w:cs="Times New Roman"/>
          <w:noProof/>
        </w:rPr>
        <mc:AlternateContent>
          <mc:Choice Requires="wps">
            <w:drawing>
              <wp:anchor distT="0" distB="0" distL="0" distR="0" simplePos="0" relativeHeight="251660288" behindDoc="1" locked="0" layoutInCell="1" allowOverlap="1">
                <wp:simplePos x="0" y="0"/>
                <wp:positionH relativeFrom="page">
                  <wp:posOffset>4742180</wp:posOffset>
                </wp:positionH>
                <wp:positionV relativeFrom="paragraph">
                  <wp:posOffset>186055</wp:posOffset>
                </wp:positionV>
                <wp:extent cx="1973580" cy="6350"/>
                <wp:effectExtent l="0" t="3810" r="0" b="0"/>
                <wp:wrapTopAndBottom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7358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05765D8" id="Rectangle 1" o:spid="_x0000_s1026" style="position:absolute;margin-left:373.4pt;margin-top:14.65pt;width:155.4pt;height:.5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" fillcolor="black" stroked="f">
                <w10:wrap type="topAndBottom" anchorx="page"/>
              </v:rect>
            </w:pict>
          </mc:Fallback>
        </mc:AlternateContent>
      </w:r>
    </w:p>
    <w:p w:rsidR="009916BA" w:rsidRPr="00946877" w:rsidRDefault="009916BA">
      <w:pPr>
        <w:rPr>
          <w:rFonts w:ascii="Times New Roman" w:hAnsi="Times New Roman" w:cs="Times New Roman"/>
          <w:sz w:val="24"/>
          <w:szCs w:val="24"/>
        </w:rPr>
      </w:pPr>
    </w:p>
    <w:sectPr w:rsidR="009916BA" w:rsidRPr="00946877" w:rsidSect="001E26AC">
      <w:pgSz w:w="11907" w:h="16840" w:code="9"/>
      <w:pgMar w:top="1134" w:right="1134" w:bottom="1134" w:left="1134" w:header="720" w:footer="720" w:gutter="0"/>
      <w:paperSrc w:first="15" w:other="15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D7520"/>
    <w:multiLevelType w:val="hybridMultilevel"/>
    <w:tmpl w:val="57D60364"/>
    <w:lvl w:ilvl="0" w:tplc="8C0627B6">
      <w:start w:val="1"/>
      <w:numFmt w:val="decimal"/>
      <w:lvlText w:val="%1)"/>
      <w:lvlJc w:val="left"/>
      <w:pPr>
        <w:ind w:left="475" w:hanging="216"/>
      </w:pPr>
      <w:rPr>
        <w:rFonts w:ascii="Arial" w:eastAsia="Arial" w:hAnsi="Arial" w:cs="Arial" w:hint="default"/>
        <w:b/>
        <w:bCs/>
        <w:i/>
        <w:spacing w:val="-13"/>
        <w:w w:val="100"/>
        <w:sz w:val="22"/>
        <w:szCs w:val="22"/>
        <w:lang w:eastAsia="en-US" w:bidi="ar-SA"/>
      </w:rPr>
    </w:lvl>
    <w:lvl w:ilvl="1" w:tplc="E3920728">
      <w:numFmt w:val="bullet"/>
      <w:lvlText w:val=""/>
      <w:lvlJc w:val="left"/>
      <w:pPr>
        <w:ind w:left="980" w:hanging="348"/>
      </w:pPr>
      <w:rPr>
        <w:rFonts w:ascii="Symbol" w:eastAsia="Symbol" w:hAnsi="Symbol" w:cs="Symbol" w:hint="default"/>
        <w:w w:val="100"/>
        <w:sz w:val="24"/>
        <w:szCs w:val="24"/>
        <w:lang w:eastAsia="en-US" w:bidi="ar-SA"/>
      </w:rPr>
    </w:lvl>
    <w:lvl w:ilvl="2" w:tplc="EBDE52A4">
      <w:numFmt w:val="bullet"/>
      <w:lvlText w:val="•"/>
      <w:lvlJc w:val="left"/>
      <w:pPr>
        <w:ind w:left="980" w:hanging="348"/>
      </w:pPr>
      <w:rPr>
        <w:rFonts w:hint="default"/>
        <w:lang w:eastAsia="en-US" w:bidi="ar-SA"/>
      </w:rPr>
    </w:lvl>
    <w:lvl w:ilvl="3" w:tplc="D1A66696">
      <w:numFmt w:val="bullet"/>
      <w:lvlText w:val="•"/>
      <w:lvlJc w:val="left"/>
      <w:pPr>
        <w:ind w:left="2085" w:hanging="348"/>
      </w:pPr>
      <w:rPr>
        <w:rFonts w:hint="default"/>
        <w:lang w:eastAsia="en-US" w:bidi="ar-SA"/>
      </w:rPr>
    </w:lvl>
    <w:lvl w:ilvl="4" w:tplc="FAF401CC">
      <w:numFmt w:val="bullet"/>
      <w:lvlText w:val="•"/>
      <w:lvlJc w:val="left"/>
      <w:pPr>
        <w:ind w:left="3191" w:hanging="348"/>
      </w:pPr>
      <w:rPr>
        <w:rFonts w:hint="default"/>
        <w:lang w:eastAsia="en-US" w:bidi="ar-SA"/>
      </w:rPr>
    </w:lvl>
    <w:lvl w:ilvl="5" w:tplc="6ED680C8">
      <w:numFmt w:val="bullet"/>
      <w:lvlText w:val="•"/>
      <w:lvlJc w:val="left"/>
      <w:pPr>
        <w:ind w:left="4297" w:hanging="348"/>
      </w:pPr>
      <w:rPr>
        <w:rFonts w:hint="default"/>
        <w:lang w:eastAsia="en-US" w:bidi="ar-SA"/>
      </w:rPr>
    </w:lvl>
    <w:lvl w:ilvl="6" w:tplc="EE361288">
      <w:numFmt w:val="bullet"/>
      <w:lvlText w:val="•"/>
      <w:lvlJc w:val="left"/>
      <w:pPr>
        <w:ind w:left="5403" w:hanging="348"/>
      </w:pPr>
      <w:rPr>
        <w:rFonts w:hint="default"/>
        <w:lang w:eastAsia="en-US" w:bidi="ar-SA"/>
      </w:rPr>
    </w:lvl>
    <w:lvl w:ilvl="7" w:tplc="42922684">
      <w:numFmt w:val="bullet"/>
      <w:lvlText w:val="•"/>
      <w:lvlJc w:val="left"/>
      <w:pPr>
        <w:ind w:left="6509" w:hanging="348"/>
      </w:pPr>
      <w:rPr>
        <w:rFonts w:hint="default"/>
        <w:lang w:eastAsia="en-US" w:bidi="ar-SA"/>
      </w:rPr>
    </w:lvl>
    <w:lvl w:ilvl="8" w:tplc="F0164054">
      <w:numFmt w:val="bullet"/>
      <w:lvlText w:val="•"/>
      <w:lvlJc w:val="left"/>
      <w:pPr>
        <w:ind w:left="7614" w:hanging="348"/>
      </w:pPr>
      <w:rPr>
        <w:rFonts w:hint="default"/>
        <w:lang w:eastAsia="en-US" w:bidi="ar-SA"/>
      </w:rPr>
    </w:lvl>
  </w:abstractNum>
  <w:abstractNum w:abstractNumId="1" w15:restartNumberingAfterBreak="0">
    <w:nsid w:val="7FD85F4D"/>
    <w:multiLevelType w:val="hybridMultilevel"/>
    <w:tmpl w:val="9D7E94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16BA"/>
    <w:rsid w:val="000C0FB0"/>
    <w:rsid w:val="001E0396"/>
    <w:rsid w:val="001E26AC"/>
    <w:rsid w:val="005076C5"/>
    <w:rsid w:val="006F0BAC"/>
    <w:rsid w:val="008A2600"/>
    <w:rsid w:val="008F71BE"/>
    <w:rsid w:val="00946877"/>
    <w:rsid w:val="0095415E"/>
    <w:rsid w:val="009916BA"/>
    <w:rsid w:val="00A511B1"/>
    <w:rsid w:val="00BF4BCB"/>
    <w:rsid w:val="00C451A7"/>
    <w:rsid w:val="00D81B3F"/>
    <w:rsid w:val="00DC7323"/>
    <w:rsid w:val="00DF2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9DBBAF"/>
  <w15:chartTrackingRefBased/>
  <w15:docId w15:val="{266BBD73-97E9-4DF8-982D-B8AE7EA0C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HAnsi"/>
        <w:sz w:val="24"/>
        <w:szCs w:val="24"/>
        <w:lang w:val="en-US" w:eastAsia="en-US" w:bidi="ar-SA"/>
      </w:rPr>
    </w:rPrDefault>
    <w:pPrDefault>
      <w:pPr>
        <w:ind w:firstLine="170"/>
        <w:jc w:val="both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9916BA"/>
    <w:pPr>
      <w:widowControl w:val="0"/>
      <w:autoSpaceDE w:val="0"/>
      <w:autoSpaceDN w:val="0"/>
      <w:ind w:firstLine="0"/>
      <w:jc w:val="left"/>
    </w:pPr>
    <w:rPr>
      <w:rFonts w:ascii="Arial" w:eastAsia="Arial" w:hAnsi="Arial"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9916B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9916BA"/>
    <w:rPr>
      <w:rFonts w:ascii="Arial" w:eastAsia="Arial" w:hAnsi="Arial" w:cs="Arial"/>
    </w:rPr>
  </w:style>
  <w:style w:type="paragraph" w:styleId="ListParagraph">
    <w:name w:val="List Paragraph"/>
    <w:basedOn w:val="Normal"/>
    <w:uiPriority w:val="34"/>
    <w:qFormat/>
    <w:rsid w:val="009916BA"/>
    <w:pPr>
      <w:ind w:left="968" w:hanging="360"/>
    </w:pPr>
  </w:style>
  <w:style w:type="paragraph" w:customStyle="1" w:styleId="TableParagraph">
    <w:name w:val="Table Paragraph"/>
    <w:basedOn w:val="Normal"/>
    <w:uiPriority w:val="1"/>
    <w:qFormat/>
    <w:rsid w:val="009916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opstina32</dc:creator>
  <cp:keywords/>
  <dc:description/>
  <cp:lastModifiedBy>opstina32</cp:lastModifiedBy>
  <cp:revision>1</cp:revision>
  <dcterms:created xsi:type="dcterms:W3CDTF">2022-12-15T10:11:00Z</dcterms:created>
  <dcterms:modified xsi:type="dcterms:W3CDTF">2022-12-15T10:23:00Z</dcterms:modified>
</cp:coreProperties>
</file>