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232F5" w14:textId="77777777" w:rsidR="004C242E" w:rsidRDefault="00964D1F">
      <w:r>
        <w:rPr>
          <w:rFonts w:ascii="Arial" w:hAnsi="Arial" w:cs="Arial"/>
          <w:noProof/>
          <w:lang w:eastAsia="en-GB"/>
        </w:rPr>
        <w:drawing>
          <wp:inline distT="0" distB="0" distL="0" distR="0" wp14:anchorId="1A553F88" wp14:editId="537313E8">
            <wp:extent cx="321945" cy="526415"/>
            <wp:effectExtent l="19050" t="0" r="1905" b="0"/>
            <wp:docPr id="1" name="Picture 1" descr="Grb-Srbija_2004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-Srbija_2004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39ADF5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1002A">
        <w:rPr>
          <w:rFonts w:ascii="Arial" w:eastAsia="Times New Roman" w:hAnsi="Arial" w:cs="Arial"/>
          <w:sz w:val="24"/>
          <w:szCs w:val="24"/>
        </w:rPr>
        <w:t>Република</w:t>
      </w:r>
      <w:proofErr w:type="spellEnd"/>
      <w:r w:rsidRPr="0071002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1002A">
        <w:rPr>
          <w:rFonts w:ascii="Arial" w:eastAsia="Times New Roman" w:hAnsi="Arial" w:cs="Arial"/>
          <w:sz w:val="24"/>
          <w:szCs w:val="24"/>
        </w:rPr>
        <w:t>Србија</w:t>
      </w:r>
      <w:proofErr w:type="spellEnd"/>
    </w:p>
    <w:p w14:paraId="1AD35863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r w:rsidRPr="0071002A">
        <w:rPr>
          <w:rFonts w:ascii="Arial" w:eastAsia="Times New Roman" w:hAnsi="Arial" w:cs="Arial"/>
          <w:sz w:val="24"/>
          <w:szCs w:val="24"/>
        </w:rPr>
        <w:t>ОПШТИНА КЛАДОВО</w:t>
      </w:r>
    </w:p>
    <w:p w14:paraId="38F29346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r w:rsidRPr="0071002A">
        <w:rPr>
          <w:rFonts w:ascii="Arial" w:eastAsia="Times New Roman" w:hAnsi="Arial" w:cs="Arial"/>
          <w:sz w:val="24"/>
          <w:szCs w:val="24"/>
        </w:rPr>
        <w:t>ОПШТИНСКА УПРАВА</w:t>
      </w:r>
    </w:p>
    <w:p w14:paraId="4D08BEF1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1002A">
        <w:rPr>
          <w:rFonts w:ascii="Arial" w:eastAsia="Times New Roman" w:hAnsi="Arial" w:cs="Arial"/>
          <w:sz w:val="24"/>
          <w:szCs w:val="24"/>
        </w:rPr>
        <w:t>Одељење</w:t>
      </w:r>
      <w:proofErr w:type="spellEnd"/>
      <w:r w:rsidRPr="0071002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1002A">
        <w:rPr>
          <w:rFonts w:ascii="Arial" w:eastAsia="Times New Roman" w:hAnsi="Arial" w:cs="Arial"/>
          <w:sz w:val="24"/>
          <w:szCs w:val="24"/>
        </w:rPr>
        <w:t>за</w:t>
      </w:r>
      <w:proofErr w:type="spellEnd"/>
      <w:r w:rsidRPr="0071002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1002A">
        <w:rPr>
          <w:rFonts w:ascii="Arial" w:eastAsia="Times New Roman" w:hAnsi="Arial" w:cs="Arial"/>
          <w:sz w:val="24"/>
          <w:szCs w:val="24"/>
        </w:rPr>
        <w:t>инспекцијске</w:t>
      </w:r>
      <w:proofErr w:type="spellEnd"/>
      <w:r w:rsidRPr="0071002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1002A">
        <w:rPr>
          <w:rFonts w:ascii="Arial" w:eastAsia="Times New Roman" w:hAnsi="Arial" w:cs="Arial"/>
          <w:sz w:val="24"/>
          <w:szCs w:val="24"/>
        </w:rPr>
        <w:t>послове</w:t>
      </w:r>
      <w:proofErr w:type="spellEnd"/>
    </w:p>
    <w:p w14:paraId="63920D93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1002A">
        <w:rPr>
          <w:rFonts w:ascii="Arial" w:eastAsia="Times New Roman" w:hAnsi="Arial" w:cs="Arial"/>
          <w:sz w:val="24"/>
          <w:szCs w:val="24"/>
        </w:rPr>
        <w:t>Туристичка</w:t>
      </w:r>
      <w:proofErr w:type="spellEnd"/>
      <w:r w:rsidRPr="0071002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1002A">
        <w:rPr>
          <w:rFonts w:ascii="Arial" w:eastAsia="Times New Roman" w:hAnsi="Arial" w:cs="Arial"/>
          <w:sz w:val="24"/>
          <w:szCs w:val="24"/>
        </w:rPr>
        <w:t>инспекција</w:t>
      </w:r>
      <w:proofErr w:type="spellEnd"/>
    </w:p>
    <w:p w14:paraId="751F9B10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  <w:lang w:val="sr-Latn-CS"/>
        </w:rPr>
      </w:pPr>
      <w:r w:rsidRPr="0071002A">
        <w:rPr>
          <w:rFonts w:ascii="Arial" w:eastAsia="Times New Roman" w:hAnsi="Arial" w:cs="Arial"/>
          <w:sz w:val="24"/>
          <w:szCs w:val="24"/>
        </w:rPr>
        <w:t>Број:3</w:t>
      </w:r>
      <w:r>
        <w:rPr>
          <w:rFonts w:ascii="Arial" w:eastAsia="Times New Roman" w:hAnsi="Arial" w:cs="Arial"/>
          <w:sz w:val="24"/>
          <w:szCs w:val="24"/>
        </w:rPr>
        <w:t>7</w:t>
      </w:r>
      <w:r w:rsidRPr="0071002A">
        <w:rPr>
          <w:rFonts w:ascii="Arial" w:eastAsia="Times New Roman" w:hAnsi="Arial" w:cs="Arial"/>
          <w:sz w:val="24"/>
          <w:szCs w:val="24"/>
        </w:rPr>
        <w:t>2-</w:t>
      </w:r>
      <w:r w:rsidR="004B48ED">
        <w:rPr>
          <w:rFonts w:ascii="Arial" w:eastAsia="Times New Roman" w:hAnsi="Arial" w:cs="Arial"/>
          <w:sz w:val="24"/>
          <w:szCs w:val="24"/>
          <w:lang w:val="sr-Cyrl-RS"/>
        </w:rPr>
        <w:t>5</w:t>
      </w:r>
      <w:r w:rsidRPr="0071002A">
        <w:rPr>
          <w:rFonts w:ascii="Arial" w:eastAsia="Times New Roman" w:hAnsi="Arial" w:cs="Arial"/>
          <w:sz w:val="24"/>
          <w:szCs w:val="24"/>
        </w:rPr>
        <w:t>/202</w:t>
      </w:r>
      <w:r>
        <w:rPr>
          <w:rFonts w:ascii="Arial" w:eastAsia="Times New Roman" w:hAnsi="Arial" w:cs="Arial"/>
          <w:sz w:val="24"/>
          <w:szCs w:val="24"/>
        </w:rPr>
        <w:t>5</w:t>
      </w:r>
      <w:r w:rsidRPr="0071002A">
        <w:rPr>
          <w:rFonts w:ascii="Arial" w:eastAsia="Times New Roman" w:hAnsi="Arial" w:cs="Arial"/>
          <w:sz w:val="24"/>
          <w:szCs w:val="24"/>
        </w:rPr>
        <w:t xml:space="preserve">-III-05 </w:t>
      </w:r>
    </w:p>
    <w:p w14:paraId="588CACC6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r w:rsidRPr="0071002A">
        <w:rPr>
          <w:rFonts w:ascii="Arial" w:eastAsia="Times New Roman" w:hAnsi="Arial" w:cs="Arial"/>
          <w:sz w:val="24"/>
          <w:szCs w:val="24"/>
          <w:lang w:val="sr-Cyrl-RS"/>
        </w:rPr>
        <w:t>Датум:</w:t>
      </w:r>
      <w:r w:rsidR="00F865C1">
        <w:rPr>
          <w:rFonts w:ascii="Arial" w:eastAsia="Times New Roman" w:hAnsi="Arial" w:cs="Arial"/>
          <w:sz w:val="24"/>
          <w:szCs w:val="24"/>
          <w:lang w:val="sr-Cyrl-RS"/>
        </w:rPr>
        <w:t>21</w:t>
      </w:r>
      <w:r w:rsidRPr="00820DC7">
        <w:rPr>
          <w:rFonts w:ascii="Arial" w:eastAsia="Times New Roman" w:hAnsi="Arial" w:cs="Arial"/>
          <w:sz w:val="24"/>
          <w:szCs w:val="24"/>
          <w:lang w:val="sr-Cyrl-RS"/>
        </w:rPr>
        <w:t>.01.202</w:t>
      </w:r>
      <w:r>
        <w:rPr>
          <w:rFonts w:ascii="Arial" w:eastAsia="Times New Roman" w:hAnsi="Arial" w:cs="Arial"/>
          <w:sz w:val="24"/>
          <w:szCs w:val="24"/>
        </w:rPr>
        <w:t>5</w:t>
      </w:r>
      <w:r w:rsidRPr="0071002A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71002A">
        <w:rPr>
          <w:rFonts w:ascii="Arial" w:eastAsia="Times New Roman" w:hAnsi="Arial" w:cs="Arial"/>
          <w:sz w:val="24"/>
          <w:szCs w:val="24"/>
        </w:rPr>
        <w:t>године</w:t>
      </w:r>
      <w:proofErr w:type="spellEnd"/>
    </w:p>
    <w:p w14:paraId="27CCFA6D" w14:textId="77777777" w:rsidR="00964D1F" w:rsidRPr="0071002A" w:rsidRDefault="00964D1F" w:rsidP="00964D1F">
      <w:pPr>
        <w:pStyle w:val="NoSpacing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71002A">
        <w:rPr>
          <w:rFonts w:ascii="Arial" w:eastAsia="Times New Roman" w:hAnsi="Arial" w:cs="Arial"/>
          <w:sz w:val="24"/>
          <w:szCs w:val="24"/>
        </w:rPr>
        <w:t>Кладово</w:t>
      </w:r>
      <w:proofErr w:type="spellEnd"/>
    </w:p>
    <w:p w14:paraId="7DB000E9" w14:textId="77777777" w:rsidR="00964D1F" w:rsidRDefault="00964D1F" w:rsidP="00964D1F">
      <w:pPr>
        <w:jc w:val="both"/>
      </w:pPr>
    </w:p>
    <w:p w14:paraId="641FD843" w14:textId="77777777" w:rsidR="00964D1F" w:rsidRDefault="00964D1F" w:rsidP="00964D1F">
      <w:pPr>
        <w:jc w:val="both"/>
        <w:rPr>
          <w:rFonts w:ascii="Arial" w:hAnsi="Arial" w:cs="Arial"/>
          <w:sz w:val="24"/>
          <w:szCs w:val="24"/>
        </w:rPr>
      </w:pPr>
      <w:r w:rsidRPr="0071002A">
        <w:rPr>
          <w:rFonts w:ascii="Arial" w:hAnsi="Arial" w:cs="Arial"/>
          <w:sz w:val="24"/>
          <w:szCs w:val="24"/>
          <w:lang w:val="sr-Cyrl-RS"/>
        </w:rPr>
        <w:t>Предмет: ГОДИШЊИ ИЗВЕШТАЈ О РАДУ ОВЛАШЋЕНОГ ТУРИСТИЧКОГ ИНСПЕКТОРА Општина Кладово за 202</w:t>
      </w:r>
      <w:r>
        <w:rPr>
          <w:rFonts w:ascii="Arial" w:hAnsi="Arial" w:cs="Arial"/>
          <w:sz w:val="24"/>
          <w:szCs w:val="24"/>
        </w:rPr>
        <w:t>4</w:t>
      </w:r>
      <w:r w:rsidRPr="0071002A">
        <w:rPr>
          <w:rFonts w:ascii="Arial" w:hAnsi="Arial" w:cs="Arial"/>
          <w:sz w:val="24"/>
          <w:szCs w:val="24"/>
          <w:lang w:val="sr-Cyrl-RS"/>
        </w:rPr>
        <w:t>.годину</w:t>
      </w:r>
    </w:p>
    <w:p w14:paraId="34B878A7" w14:textId="77777777" w:rsidR="00964D1F" w:rsidRPr="00964D1F" w:rsidRDefault="00964D1F" w:rsidP="00964D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u w:val="single"/>
          <w:lang w:val="sr-Cyrl-RS"/>
        </w:rPr>
      </w:pPr>
      <w:r w:rsidRPr="00964D1F">
        <w:rPr>
          <w:rFonts w:ascii="Arial" w:hAnsi="Arial" w:cs="Arial"/>
          <w:b/>
          <w:sz w:val="24"/>
          <w:szCs w:val="24"/>
          <w:u w:val="single"/>
          <w:lang w:val="sr-Cyrl-RS"/>
        </w:rPr>
        <w:t>УВОД</w:t>
      </w:r>
    </w:p>
    <w:p w14:paraId="23F9713E" w14:textId="77777777" w:rsidR="00964D1F" w:rsidRPr="00964D1F" w:rsidRDefault="00964D1F" w:rsidP="00964D1F">
      <w:pPr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Овај документ представља Годишњи извештај о раду туристичке инспекције Одељења за инспекцијске послове Општинске управе општине Кладово у спровођењу изворних и поверених послова инспекцијског надзора за 2024. годину, а донет је на основу члана 44. Закона о инспекцијском надзору.</w:t>
      </w:r>
    </w:p>
    <w:p w14:paraId="337A1172" w14:textId="77777777" w:rsidR="00964D1F" w:rsidRDefault="00964D1F">
      <w:pPr>
        <w:rPr>
          <w:rFonts w:ascii="Arial" w:hAnsi="Arial" w:cs="Arial"/>
          <w:b/>
          <w:i/>
          <w:sz w:val="24"/>
          <w:szCs w:val="24"/>
          <w:lang w:val="sr-Cyrl-RS"/>
        </w:rPr>
      </w:pPr>
      <w:r>
        <w:rPr>
          <w:rFonts w:ascii="Arial" w:hAnsi="Arial" w:cs="Arial"/>
          <w:b/>
          <w:i/>
          <w:sz w:val="24"/>
          <w:szCs w:val="24"/>
          <w:lang w:val="sr-Cyrl-RS"/>
        </w:rPr>
        <w:t>ПРОПИСИ</w:t>
      </w:r>
    </w:p>
    <w:p w14:paraId="6CFC058C" w14:textId="77777777" w:rsidR="00964D1F" w:rsidRDefault="00964D1F" w:rsidP="001E1C5D">
      <w:pPr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Послови инспекцијског надзора из области туризма и угоститељства обављају се као поверени послови у складу са овлашћењимаутврђених Законом о угоститељству („Сл.гласник РС</w:t>
      </w:r>
      <w:r w:rsidR="001E1C5D">
        <w:rPr>
          <w:rFonts w:ascii="Arial" w:hAnsi="Arial" w:cs="Arial"/>
          <w:sz w:val="24"/>
          <w:szCs w:val="24"/>
          <w:lang w:val="sr-Cyrl-RS"/>
        </w:rPr>
        <w:t>“, бр.17/2019), подзаконским актима из области туризма и угоститељства и другим прописима, Законом о инспекцијском надзору („Сл.гласник РС“, бр.36/2015, 44/2018 – др.закон и 95/2018), Закона о општем управном поступку („Сл.гласник РС“, бр.18/2016, 95/2018 – аутентично тумачење и 2/2023 – одлука УС).</w:t>
      </w:r>
    </w:p>
    <w:p w14:paraId="1B6DC279" w14:textId="77777777" w:rsidR="004725BD" w:rsidRDefault="004725BD" w:rsidP="001E1C5D">
      <w:pPr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Инспектор у складу са законским овлашћењима и надлежностима прописаних Законом о угоститељству врши надзор </w:t>
      </w:r>
      <w:r w:rsidR="00A07C19">
        <w:rPr>
          <w:rFonts w:ascii="Arial" w:hAnsi="Arial" w:cs="Arial"/>
          <w:sz w:val="24"/>
          <w:szCs w:val="24"/>
          <w:lang w:val="sr-Cyrl-RS"/>
        </w:rPr>
        <w:t>у области пружања угоститељске услуге смештаја од стране физичких и правних лица у засебним објектима типа соба, апартман, кућа за одмор и сеоско туристичко домаћинство.</w:t>
      </w:r>
    </w:p>
    <w:p w14:paraId="5CCA641D" w14:textId="77777777" w:rsidR="00A07C19" w:rsidRPr="00A07C19" w:rsidRDefault="00A07C19" w:rsidP="00A07C1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A07C19">
        <w:rPr>
          <w:rFonts w:ascii="Arial" w:hAnsi="Arial" w:cs="Arial"/>
          <w:b/>
          <w:sz w:val="24"/>
          <w:szCs w:val="24"/>
          <w:u w:val="single"/>
          <w:lang w:val="sr-Cyrl-RS"/>
        </w:rPr>
        <w:t>ОСТВАРЕНИ РЕЗУЛТАТИ ТУРИСТИЧКЕ ИНСПЕКЦИЈЕ</w:t>
      </w:r>
    </w:p>
    <w:p w14:paraId="5B6F834D" w14:textId="77777777" w:rsidR="00A07C19" w:rsidRDefault="00A07C19" w:rsidP="00B638B3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У 2023. години </w:t>
      </w:r>
      <w:r w:rsidR="00B638B3">
        <w:rPr>
          <w:rFonts w:ascii="Arial" w:hAnsi="Arial" w:cs="Arial"/>
          <w:sz w:val="24"/>
          <w:szCs w:val="24"/>
          <w:lang w:val="sr-Cyrl-RS"/>
        </w:rPr>
        <w:t>вршени су како редовни тако и ванредни инспекцијски надзори.</w:t>
      </w:r>
    </w:p>
    <w:p w14:paraId="600D07D9" w14:textId="77777777" w:rsidR="00B638B3" w:rsidRDefault="00B638B3" w:rsidP="00B638B3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Редовни инспекцијски надзори вршени су код правних и физичких лица.</w:t>
      </w:r>
    </w:p>
    <w:p w14:paraId="6EF2F8BB" w14:textId="77777777" w:rsidR="00B638B3" w:rsidRDefault="00B638B3" w:rsidP="00B638B3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Ванредни инспекцијски надзори вршени су по поднетим представкама.</w:t>
      </w:r>
    </w:p>
    <w:p w14:paraId="7A3D0329" w14:textId="77777777" w:rsidR="00B638B3" w:rsidRDefault="00B638B3" w:rsidP="00B638B3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Туристички инспектор је у току 2024. године на интернет страници општине Кладово </w:t>
      </w:r>
      <w:hyperlink r:id="rId6" w:history="1">
        <w:r w:rsidR="00BE1DC0" w:rsidRPr="00617F47">
          <w:rPr>
            <w:rStyle w:val="Hyperlink"/>
            <w:rFonts w:ascii="Arial" w:hAnsi="Arial" w:cs="Arial"/>
            <w:sz w:val="24"/>
            <w:szCs w:val="24"/>
            <w:lang w:val="sr-Cyrl-RS"/>
          </w:rPr>
          <w:t>https://kladovo.org.rs/lokalna-samouprava/opstinska-uprava/odeljenje-za-inspekcijske-poslove/</w:t>
        </w:r>
      </w:hyperlink>
      <w:r w:rsidR="00BE1DC0">
        <w:rPr>
          <w:rFonts w:ascii="Arial" w:hAnsi="Arial" w:cs="Arial"/>
          <w:sz w:val="24"/>
          <w:szCs w:val="24"/>
          <w:lang w:val="sr-Latn-RS"/>
        </w:rPr>
        <w:t xml:space="preserve"> </w:t>
      </w:r>
      <w:r w:rsidR="00BE1DC0">
        <w:rPr>
          <w:rFonts w:ascii="Arial" w:hAnsi="Arial" w:cs="Arial"/>
          <w:sz w:val="24"/>
          <w:szCs w:val="24"/>
          <w:lang w:val="sr-Cyrl-RS"/>
        </w:rPr>
        <w:t>објавила програм рада туристичке инспекције у општини Кладово и контролне листе у складу са Законом о инспекцијском надзору.</w:t>
      </w:r>
    </w:p>
    <w:p w14:paraId="11AF2506" w14:textId="77777777" w:rsidR="00BE1DC0" w:rsidRDefault="00BE1DC0" w:rsidP="00B638B3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</w:p>
    <w:p w14:paraId="072C04AA" w14:textId="77777777" w:rsidR="00EC6392" w:rsidRPr="00EC6392" w:rsidRDefault="00BE1DC0" w:rsidP="00EC6392">
      <w:pPr>
        <w:pStyle w:val="ListParagraph"/>
        <w:numPr>
          <w:ilvl w:val="0"/>
          <w:numId w:val="1"/>
        </w:numPr>
        <w:spacing w:before="240"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>
        <w:rPr>
          <w:rFonts w:ascii="Arial" w:hAnsi="Arial" w:cs="Arial"/>
          <w:b/>
          <w:sz w:val="24"/>
          <w:szCs w:val="24"/>
          <w:u w:val="single"/>
          <w:lang w:val="sr-Cyrl-RS"/>
        </w:rPr>
        <w:lastRenderedPageBreak/>
        <w:t>ПОКАЗАТЕЉИ ДЕЛОТВОРНОСТИ ИНСПЕКЦИЈСКОГ НАДЗОРА</w:t>
      </w:r>
    </w:p>
    <w:p w14:paraId="3EBBAB0D" w14:textId="77777777" w:rsidR="00EC6392" w:rsidRPr="00EC6392" w:rsidRDefault="00EC6392" w:rsidP="00EC6392">
      <w:pPr>
        <w:spacing w:before="240"/>
        <w:ind w:left="360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1.</w:t>
      </w:r>
      <w:r w:rsidR="00BE1DC0" w:rsidRPr="00EC6392">
        <w:rPr>
          <w:rFonts w:ascii="Arial" w:hAnsi="Arial" w:cs="Arial"/>
          <w:b/>
          <w:sz w:val="24"/>
          <w:szCs w:val="24"/>
          <w:lang w:val="sr-Cyrl-RS"/>
        </w:rPr>
        <w:t xml:space="preserve">Број </w:t>
      </w:r>
      <w:r w:rsidRPr="00EC6392">
        <w:rPr>
          <w:rFonts w:ascii="Arial" w:hAnsi="Arial" w:cs="Arial"/>
          <w:b/>
          <w:sz w:val="24"/>
          <w:szCs w:val="24"/>
          <w:lang w:val="sr-Cyrl-RS"/>
        </w:rPr>
        <w:t>спречених или битно умањених вероватних настанка штетних последица по законом заштићена добра, права и интересе (превентивно деловање инспекције)</w:t>
      </w:r>
      <w:r w:rsidR="00BE1DC0" w:rsidRPr="00EC6392">
        <w:rPr>
          <w:rFonts w:ascii="Arial" w:hAnsi="Arial" w:cs="Arial"/>
          <w:b/>
          <w:sz w:val="24"/>
          <w:szCs w:val="24"/>
          <w:lang w:val="sr-Cyrl-RS"/>
        </w:rPr>
        <w:t xml:space="preserve">  </w:t>
      </w:r>
    </w:p>
    <w:p w14:paraId="409DDB87" w14:textId="77777777" w:rsidR="005C0D18" w:rsidRDefault="00EC6392" w:rsidP="000D519D">
      <w:pPr>
        <w:spacing w:after="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Општински туристички инспектор на интернет страници </w:t>
      </w:r>
      <w:r w:rsidR="005C0D18">
        <w:rPr>
          <w:rFonts w:ascii="Arial" w:hAnsi="Arial" w:cs="Arial"/>
          <w:sz w:val="24"/>
          <w:szCs w:val="24"/>
          <w:lang w:val="sr-Cyrl-RS"/>
        </w:rPr>
        <w:t>општине Кладово објављује важеће прописе, план инспекцијског надзора, извештај о раду и контролне листе по којима поступа.</w:t>
      </w:r>
    </w:p>
    <w:p w14:paraId="02FBA0AA" w14:textId="77777777" w:rsidR="005C0D18" w:rsidRDefault="005C0D18" w:rsidP="000D519D">
      <w:pPr>
        <w:spacing w:after="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Општински туристички инспектор континуирано пружа стручну помоћ у вршењу поверених послова, заинтересованим лицима и надзираним субјектима у смислу давања стручних </w:t>
      </w:r>
      <w:r w:rsidR="000D519D">
        <w:rPr>
          <w:rFonts w:ascii="Arial" w:hAnsi="Arial" w:cs="Arial"/>
          <w:sz w:val="24"/>
          <w:szCs w:val="24"/>
          <w:lang w:val="sr-Cyrl-RS"/>
        </w:rPr>
        <w:t>објашњења, упознавање са обавезама из прописа и указивања надзираним субјектима на могуће забрањене, односно штетне последице незаконитог рада.</w:t>
      </w:r>
    </w:p>
    <w:p w14:paraId="0A4F4C57" w14:textId="77777777" w:rsidR="000D519D" w:rsidRDefault="000D519D" w:rsidP="000D519D">
      <w:pPr>
        <w:spacing w:after="0"/>
        <w:jc w:val="both"/>
        <w:rPr>
          <w:rFonts w:ascii="Arial" w:hAnsi="Arial" w:cs="Arial"/>
          <w:sz w:val="24"/>
          <w:szCs w:val="24"/>
          <w:lang w:val="sr-Cyrl-RS"/>
        </w:rPr>
      </w:pPr>
    </w:p>
    <w:p w14:paraId="1F304A06" w14:textId="77777777" w:rsidR="000D519D" w:rsidRDefault="000D519D" w:rsidP="00CA533F">
      <w:pPr>
        <w:spacing w:after="0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0D519D">
        <w:rPr>
          <w:rFonts w:ascii="Arial" w:hAnsi="Arial" w:cs="Arial"/>
          <w:b/>
          <w:sz w:val="24"/>
          <w:szCs w:val="24"/>
          <w:lang w:val="sr-Cyrl-RS"/>
        </w:rPr>
        <w:t xml:space="preserve">2. </w:t>
      </w:r>
      <w:r>
        <w:rPr>
          <w:rFonts w:ascii="Arial" w:hAnsi="Arial" w:cs="Arial"/>
          <w:b/>
          <w:sz w:val="24"/>
          <w:szCs w:val="24"/>
          <w:lang w:val="sr-Cyrl-RS"/>
        </w:rPr>
        <w:t xml:space="preserve">Обавештење јавности, пружање стручне и саветодавне подршке надзираним субјектима или лицима која остварију одређена права </w:t>
      </w:r>
      <w:r w:rsidR="00D36751">
        <w:rPr>
          <w:rFonts w:ascii="Arial" w:hAnsi="Arial" w:cs="Arial"/>
          <w:b/>
          <w:sz w:val="24"/>
          <w:szCs w:val="24"/>
          <w:lang w:val="sr-Cyrl-RS"/>
        </w:rPr>
        <w:t xml:space="preserve">у надзираним субјектима или у вези </w:t>
      </w:r>
      <w:r w:rsidR="00CA533F">
        <w:rPr>
          <w:rFonts w:ascii="Arial" w:hAnsi="Arial" w:cs="Arial"/>
          <w:b/>
          <w:sz w:val="24"/>
          <w:szCs w:val="24"/>
          <w:lang w:val="sr-Cyrl-RS"/>
        </w:rPr>
        <w:t>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(превентивно деловање инспекције)</w:t>
      </w:r>
    </w:p>
    <w:p w14:paraId="1A949D4B" w14:textId="77777777" w:rsidR="00804D2C" w:rsidRDefault="00804D2C" w:rsidP="007C458B">
      <w:pPr>
        <w:spacing w:before="240"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2024 – ој години је извршена 1 саветодавна посета.</w:t>
      </w:r>
    </w:p>
    <w:p w14:paraId="5262F7A9" w14:textId="77777777" w:rsidR="00804D2C" w:rsidRDefault="00804D2C" w:rsidP="007C458B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Угоститељима је пружена помоћ приликом евидентирања корисника услуге смештаја, евидентирања боравишне таксе и приликом попуњавања </w:t>
      </w:r>
      <w:r w:rsidR="007C458B">
        <w:rPr>
          <w:rFonts w:ascii="Arial" w:hAnsi="Arial" w:cs="Arial"/>
          <w:sz w:val="24"/>
          <w:szCs w:val="24"/>
          <w:lang w:val="sr-Cyrl-RS"/>
        </w:rPr>
        <w:t>захтева за категоризацију смештајних објеката на порталу е – туриста.</w:t>
      </w:r>
      <w:r>
        <w:rPr>
          <w:rFonts w:ascii="Arial" w:hAnsi="Arial" w:cs="Arial"/>
          <w:sz w:val="24"/>
          <w:szCs w:val="24"/>
          <w:lang w:val="sr-Cyrl-RS"/>
        </w:rPr>
        <w:t xml:space="preserve"> </w:t>
      </w:r>
    </w:p>
    <w:p w14:paraId="39C3F370" w14:textId="77777777" w:rsidR="007C458B" w:rsidRDefault="007C458B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3.Ниво усклађености пословања и поступања надзираних субјеката са законом и другим прописом, који се мери помоћу контролних листи</w:t>
      </w:r>
    </w:p>
    <w:p w14:paraId="2D5ED42C" w14:textId="77777777" w:rsidR="007C458B" w:rsidRDefault="007C458B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3237"/>
        <w:gridCol w:w="2575"/>
      </w:tblGrid>
      <w:tr w:rsidR="007C6DB9" w14:paraId="01C8F974" w14:textId="77777777" w:rsidTr="00CD65D8">
        <w:tc>
          <w:tcPr>
            <w:tcW w:w="3237" w:type="dxa"/>
          </w:tcPr>
          <w:p w14:paraId="29FE7693" w14:textId="77777777" w:rsidR="007C6DB9" w:rsidRDefault="007C6DB9" w:rsidP="00CD65D8">
            <w:pPr>
              <w:jc w:val="both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критичан ризик</w:t>
            </w:r>
          </w:p>
        </w:tc>
        <w:tc>
          <w:tcPr>
            <w:tcW w:w="2575" w:type="dxa"/>
          </w:tcPr>
          <w:p w14:paraId="2217B008" w14:textId="77777777" w:rsidR="007C6DB9" w:rsidRDefault="007C6DB9" w:rsidP="00CD65D8">
            <w:pPr>
              <w:jc w:val="right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0</w:t>
            </w:r>
          </w:p>
        </w:tc>
      </w:tr>
      <w:tr w:rsidR="007C6DB9" w14:paraId="18DEB16A" w14:textId="77777777" w:rsidTr="00CD65D8">
        <w:tc>
          <w:tcPr>
            <w:tcW w:w="3237" w:type="dxa"/>
          </w:tcPr>
          <w:p w14:paraId="161682C0" w14:textId="77777777" w:rsidR="007C6DB9" w:rsidRDefault="007C6DB9" w:rsidP="00CD65D8">
            <w:pPr>
              <w:jc w:val="both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висок ризик</w:t>
            </w:r>
          </w:p>
        </w:tc>
        <w:tc>
          <w:tcPr>
            <w:tcW w:w="2575" w:type="dxa"/>
          </w:tcPr>
          <w:p w14:paraId="78A2CEA6" w14:textId="77777777" w:rsidR="007C6DB9" w:rsidRDefault="001D559D" w:rsidP="00CD65D8">
            <w:pPr>
              <w:jc w:val="right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3</w:t>
            </w:r>
          </w:p>
        </w:tc>
      </w:tr>
      <w:tr w:rsidR="007C6DB9" w14:paraId="6443783D" w14:textId="77777777" w:rsidTr="00CD65D8">
        <w:tc>
          <w:tcPr>
            <w:tcW w:w="3237" w:type="dxa"/>
          </w:tcPr>
          <w:p w14:paraId="3248F3C5" w14:textId="77777777" w:rsidR="007C6DB9" w:rsidRDefault="007C6DB9" w:rsidP="00CD65D8">
            <w:pPr>
              <w:jc w:val="both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средњи ризик</w:t>
            </w:r>
          </w:p>
        </w:tc>
        <w:tc>
          <w:tcPr>
            <w:tcW w:w="2575" w:type="dxa"/>
          </w:tcPr>
          <w:p w14:paraId="33BC9240" w14:textId="77777777" w:rsidR="007C6DB9" w:rsidRDefault="001D559D" w:rsidP="00CD65D8">
            <w:pPr>
              <w:jc w:val="right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9</w:t>
            </w:r>
          </w:p>
        </w:tc>
      </w:tr>
      <w:tr w:rsidR="007C6DB9" w14:paraId="0E49B359" w14:textId="77777777" w:rsidTr="00CD65D8">
        <w:tc>
          <w:tcPr>
            <w:tcW w:w="3237" w:type="dxa"/>
          </w:tcPr>
          <w:p w14:paraId="0B68B7F2" w14:textId="77777777" w:rsidR="007C6DB9" w:rsidRDefault="007C6DB9" w:rsidP="00CD65D8">
            <w:pPr>
              <w:jc w:val="both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низак ризик</w:t>
            </w:r>
          </w:p>
        </w:tc>
        <w:tc>
          <w:tcPr>
            <w:tcW w:w="2575" w:type="dxa"/>
          </w:tcPr>
          <w:p w14:paraId="4B657516" w14:textId="77777777" w:rsidR="007C6DB9" w:rsidRDefault="001D559D" w:rsidP="00CD65D8">
            <w:pPr>
              <w:jc w:val="right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15</w:t>
            </w:r>
          </w:p>
        </w:tc>
      </w:tr>
      <w:tr w:rsidR="007C6DB9" w14:paraId="4C4B379F" w14:textId="77777777" w:rsidTr="00CD65D8">
        <w:tc>
          <w:tcPr>
            <w:tcW w:w="3237" w:type="dxa"/>
          </w:tcPr>
          <w:p w14:paraId="3C721574" w14:textId="77777777" w:rsidR="007C6DB9" w:rsidRDefault="007C6DB9" w:rsidP="00CD65D8">
            <w:pPr>
              <w:jc w:val="both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незнатан ризик</w:t>
            </w:r>
          </w:p>
        </w:tc>
        <w:tc>
          <w:tcPr>
            <w:tcW w:w="2575" w:type="dxa"/>
          </w:tcPr>
          <w:p w14:paraId="7FADDED9" w14:textId="77777777" w:rsidR="007C6DB9" w:rsidRDefault="001D559D" w:rsidP="00CD65D8">
            <w:pPr>
              <w:jc w:val="right"/>
              <w:rPr>
                <w:rFonts w:ascii="Arial" w:hAnsi="Arial" w:cs="Arial"/>
                <w:sz w:val="24"/>
                <w:szCs w:val="24"/>
                <w:lang w:val="sr-Cyrl-RS"/>
              </w:rPr>
            </w:pPr>
            <w:r>
              <w:rPr>
                <w:rFonts w:ascii="Arial" w:hAnsi="Arial" w:cs="Arial"/>
                <w:sz w:val="24"/>
                <w:szCs w:val="24"/>
                <w:lang w:val="sr-Cyrl-RS"/>
              </w:rPr>
              <w:t>17</w:t>
            </w:r>
          </w:p>
        </w:tc>
      </w:tr>
    </w:tbl>
    <w:p w14:paraId="7CA1B449" w14:textId="77777777" w:rsidR="007C458B" w:rsidRDefault="007C458B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628E5971" w14:textId="77777777" w:rsidR="001D559D" w:rsidRDefault="001D559D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0A0A26E3" w14:textId="77777777" w:rsidR="001D559D" w:rsidRDefault="001D559D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428275FB" w14:textId="77777777" w:rsidR="001D559D" w:rsidRDefault="001D559D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21F4FBC5" w14:textId="77777777" w:rsidR="001D559D" w:rsidRDefault="001D559D" w:rsidP="007C458B">
      <w:pPr>
        <w:pStyle w:val="ListParagraph"/>
        <w:spacing w:before="240" w:line="240" w:lineRule="auto"/>
        <w:ind w:left="426"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4E6B8962" w14:textId="77777777" w:rsidR="001D559D" w:rsidRDefault="001D559D" w:rsidP="001D559D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</w:t>
      </w:r>
    </w:p>
    <w:p w14:paraId="0E82661F" w14:textId="77777777" w:rsidR="001D559D" w:rsidRDefault="0030511E" w:rsidP="001D559D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Код надзираних субјекта откривене су неправилности у раду, код 6 (шест) записником је наложено да се отклоне неправилности.</w:t>
      </w:r>
    </w:p>
    <w:p w14:paraId="3B946DDB" w14:textId="77777777" w:rsidR="0030511E" w:rsidRDefault="0030511E" w:rsidP="001D559D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Контролним инспекцијским надзором утврђено је да су надзирани субјекти поступили по налогу датом у записнику.</w:t>
      </w:r>
    </w:p>
    <w:p w14:paraId="4847460C" w14:textId="77777777" w:rsidR="0030511E" w:rsidRDefault="00F91C99" w:rsidP="0030511E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Број утврђених нерегистрованих субјеката и мерама спроведеним према њима</w:t>
      </w:r>
    </w:p>
    <w:p w14:paraId="71570BE1" w14:textId="77777777" w:rsidR="00F91C99" w:rsidRDefault="00F91C99" w:rsidP="00F91C99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Приликом вршења ванредног инспекцијског надзора туристички инспектор открио је 1 (један) нерегистровани субјекат који се оглашавао на </w:t>
      </w:r>
      <w:r>
        <w:rPr>
          <w:rFonts w:ascii="Arial" w:hAnsi="Arial" w:cs="Arial"/>
          <w:sz w:val="24"/>
          <w:szCs w:val="24"/>
          <w:lang w:val="sr-Latn-RS"/>
        </w:rPr>
        <w:t>booking.com</w:t>
      </w:r>
      <w:r>
        <w:rPr>
          <w:rFonts w:ascii="Arial" w:hAnsi="Arial" w:cs="Arial"/>
          <w:sz w:val="24"/>
          <w:szCs w:val="24"/>
          <w:lang w:val="sr-Cyrl-RS"/>
        </w:rPr>
        <w:t xml:space="preserve">. Изласком на терен туристички инспектор је затекао госте који су боравили у апартману. Забрањено му је обављање угоститељске делатности док не буде имао категоризацију. Поднео је захтев за категоризацију и сада је регистрован субјекат. </w:t>
      </w:r>
    </w:p>
    <w:p w14:paraId="336FA88E" w14:textId="77777777" w:rsidR="00F91C99" w:rsidRDefault="00F91C99" w:rsidP="00F91C99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F91C99">
        <w:rPr>
          <w:rFonts w:ascii="Arial" w:hAnsi="Arial" w:cs="Arial"/>
          <w:b/>
          <w:sz w:val="24"/>
          <w:szCs w:val="24"/>
          <w:lang w:val="sr-Cyrl-RS"/>
        </w:rPr>
        <w:t>Мере предузете ради уједначавања праксе инспекцијског надзора</w:t>
      </w:r>
    </w:p>
    <w:p w14:paraId="5DA22620" w14:textId="77777777" w:rsidR="00480A0F" w:rsidRDefault="00480A0F" w:rsidP="00480A0F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У сарадњи са руководиоцем Одељења за инспекцијске послове и осталим инспекторима направљени су нови обрасци записника за рад на терену који садрже све елементе у складу са чл.35. Закона о инспекцијском надзору. </w:t>
      </w:r>
    </w:p>
    <w:p w14:paraId="309D91F6" w14:textId="77777777" w:rsidR="00480A0F" w:rsidRDefault="00480A0F" w:rsidP="00480A0F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Током вршења инспекцијског надзора поступано је на исти начин према свим субјектима инспекцијског надзора, наведено је кроз контролне листе колика је усклађеност и неусклађеност пословања са законским прописима.</w:t>
      </w:r>
    </w:p>
    <w:p w14:paraId="27F55945" w14:textId="77777777" w:rsidR="00480A0F" w:rsidRPr="001A69DB" w:rsidRDefault="00480A0F" w:rsidP="00480A0F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480A0F">
        <w:rPr>
          <w:rFonts w:ascii="Arial" w:hAnsi="Arial" w:cs="Arial"/>
          <w:sz w:val="24"/>
          <w:szCs w:val="24"/>
          <w:lang w:val="sr-Cyrl-RS"/>
        </w:rPr>
        <w:t xml:space="preserve"> </w:t>
      </w:r>
      <w:r w:rsidR="001A69DB">
        <w:rPr>
          <w:rFonts w:ascii="Arial" w:hAnsi="Arial" w:cs="Arial"/>
          <w:b/>
          <w:sz w:val="24"/>
          <w:szCs w:val="24"/>
          <w:lang w:val="sr-Cyrl-RS"/>
        </w:rPr>
        <w:t>Остварење плана и ваљаности планирања инспекцијског надзора, нарочито о односу редовних и ванредних инспекцијских надзора, броју редовних инсинспекцијских надзора који нису извршени и разлози за то, као и о броју допунских налога за инспекцијски надзор</w:t>
      </w:r>
    </w:p>
    <w:p w14:paraId="0A6E69D0" w14:textId="77777777" w:rsidR="001A69DB" w:rsidRDefault="0084742E" w:rsidP="001A69DB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2024. години је извршено 44 инспекцијских надзора, од тога је било 14 редовних, 27 ванредних и 3 контролна инспекцијска надзора.</w:t>
      </w:r>
    </w:p>
    <w:p w14:paraId="48DDF773" w14:textId="77777777" w:rsidR="0084742E" w:rsidRPr="0084742E" w:rsidRDefault="0084742E" w:rsidP="0084742E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Ниво координације инспекцијског надзора са инспекцијским надзором кога врше друге инспекције</w:t>
      </w:r>
    </w:p>
    <w:p w14:paraId="066ADB09" w14:textId="77777777" w:rsidR="0084742E" w:rsidRDefault="0084742E" w:rsidP="0084742E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поступцима редовних или ванредних инспекцијских надзора остварена је комуникација са Републичком туристичком инспекцијом и ПС Кладово. Полицијски службеници ПС у Кладову редовно достављају извештаје инспектору, по којима се поступа у складу са Законом о инспекцијском надзору.</w:t>
      </w:r>
    </w:p>
    <w:p w14:paraId="4C619D18" w14:textId="77777777" w:rsidR="0084742E" w:rsidRDefault="00F943B9" w:rsidP="0084742E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Координација рада туристичког инспектора је била и са пореским инспекторима из Ниша.</w:t>
      </w:r>
    </w:p>
    <w:p w14:paraId="57D47DBB" w14:textId="77777777" w:rsidR="00F943B9" w:rsidRDefault="00F943B9" w:rsidP="0084742E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</w:p>
    <w:p w14:paraId="0DE84AE0" w14:textId="77777777" w:rsidR="00F943B9" w:rsidRPr="00E858D8" w:rsidRDefault="00E858D8" w:rsidP="00F943B9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lastRenderedPageBreak/>
        <w:t>Материјални, технички кадровски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</w:t>
      </w:r>
    </w:p>
    <w:p w14:paraId="238D21FC" w14:textId="77777777" w:rsidR="00E858D8" w:rsidRDefault="00235E70" w:rsidP="00E858D8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поступцима инспекцијског надзора инспектор није користио повећана материјална средства. Инспектор има на располагању рачунар, мобилни и фиксни телефон као и стабилну интернет конекцију. Приликом теренске контроле користи возило које је на располагању одељењу за инспекцијске послове и које користи Одељење за инспекцијске послове према потребама инспектора.</w:t>
      </w:r>
    </w:p>
    <w:p w14:paraId="785D7345" w14:textId="77777777" w:rsidR="00235E70" w:rsidRDefault="00235E70" w:rsidP="00E858D8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Инспекцијске послове туристичке инспекције обавља једно лице са завршеним факултетом за туристички и хотелијерски менаџмент – Београд, положеним испитом за државног службеника и испитом за инспектора.</w:t>
      </w:r>
    </w:p>
    <w:p w14:paraId="341C1D25" w14:textId="77777777" w:rsidR="00235E70" w:rsidRPr="00235E70" w:rsidRDefault="00235E70" w:rsidP="00235E70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Придржавање рокова прописаних за поступање инспекције</w:t>
      </w:r>
    </w:p>
    <w:p w14:paraId="3596F0AE" w14:textId="77777777" w:rsidR="00235E70" w:rsidRDefault="008F3F07" w:rsidP="00235E70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Узимајући у обзир да је Закон о инспекцијском надзору прописана хитност мера уколико се процени и утврди висок и критичан ризик по животну средину, односно када то захтевају разлози спречавања или отклањања непосредне опасности, инспектор је поступао по плану рада за 2024.годину и према налозима Руководиоца одељења за инспекцијске послове, придржавајући се рокова прописаних Законом о инспекцијском надзору, Законом о угоститељству и Законом о управном поступку.</w:t>
      </w:r>
    </w:p>
    <w:p w14:paraId="7A9C0DB0" w14:textId="77777777" w:rsidR="008F3F07" w:rsidRPr="00BD1F26" w:rsidRDefault="00BD1F26" w:rsidP="008F3F07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RS"/>
        </w:rPr>
        <w:t>Законитости управних аката донетих у инспекцијском надзору (број другостепених поступака, њихов исход, број покренутих управних спорова и њихов исход)</w:t>
      </w:r>
    </w:p>
    <w:p w14:paraId="4FC607E8" w14:textId="77777777" w:rsidR="00BD1F26" w:rsidRDefault="00BD1F26" w:rsidP="00BD1F2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2024 – тој години није било покренутих другостепених поступака нити другостепених управних спорова.</w:t>
      </w:r>
    </w:p>
    <w:p w14:paraId="7B2A2991" w14:textId="77777777" w:rsidR="00BD1F26" w:rsidRPr="00BD1F26" w:rsidRDefault="00BD1F26" w:rsidP="00BD1F26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Поступање у решавању приговора и притужби на рад инспекције, са исходима тог поступања, уз посебно истицање броја поднетих приговора и притужби и области рада на које су се односили</w:t>
      </w:r>
    </w:p>
    <w:p w14:paraId="1B899B29" w14:textId="77777777" w:rsidR="00BD1F26" w:rsidRDefault="00BD1F26" w:rsidP="00BD1F2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2024 – тој години није било приговора и притужби на рад општинског туристичког инспектора.</w:t>
      </w:r>
    </w:p>
    <w:p w14:paraId="09123490" w14:textId="77777777" w:rsidR="00BD1F26" w:rsidRPr="004341B6" w:rsidRDefault="00E545CC" w:rsidP="00BD1F26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Програми стручног усавршавања који су похађали </w:t>
      </w:r>
      <w:r w:rsidR="008923B2">
        <w:rPr>
          <w:rFonts w:ascii="Arial" w:hAnsi="Arial" w:cs="Arial"/>
          <w:b/>
          <w:sz w:val="24"/>
          <w:szCs w:val="24"/>
          <w:lang w:val="sr-Cyrl-RS"/>
        </w:rPr>
        <w:t xml:space="preserve">инспектори, односно службеници овлашћени за вршење инспекцијског надзора (област стручног усавршавања и тематске целине програма обуке, као и број учесника у тематској целини, а ако је по завршетку програма вршена провера знања учесника и подаци о оствареном успеху) </w:t>
      </w:r>
    </w:p>
    <w:p w14:paraId="1A77226D" w14:textId="77777777" w:rsidR="004341B6" w:rsidRDefault="004341B6" w:rsidP="004341B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Инспектор није учествовао у програмима стручног усавршавања током 2024. године.</w:t>
      </w:r>
    </w:p>
    <w:p w14:paraId="67706638" w14:textId="77777777" w:rsidR="004341B6" w:rsidRDefault="004341B6" w:rsidP="004341B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</w:p>
    <w:p w14:paraId="5E0E5C24" w14:textId="77777777" w:rsidR="004341B6" w:rsidRPr="004341B6" w:rsidRDefault="004341B6" w:rsidP="004341B6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lastRenderedPageBreak/>
        <w:t xml:space="preserve"> Иницијативе за измене и допуне закона и других прописа</w:t>
      </w:r>
    </w:p>
    <w:p w14:paraId="67F1BD33" w14:textId="77777777" w:rsidR="004341B6" w:rsidRDefault="004341B6" w:rsidP="004341B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Од стране туристичке инспекције током 2024.године није покренута иницијатива за измене и допуне закона и других прописа.</w:t>
      </w:r>
    </w:p>
    <w:p w14:paraId="3FF42B7D" w14:textId="77777777" w:rsidR="004341B6" w:rsidRPr="004341B6" w:rsidRDefault="004341B6" w:rsidP="004341B6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Мере и провере провере предузете у циљу потпуности и ажурности података у информационом систему</w:t>
      </w:r>
    </w:p>
    <w:p w14:paraId="15352BB6" w14:textId="77777777" w:rsidR="004341B6" w:rsidRDefault="004739F2" w:rsidP="004341B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Туристички инспектор у свом раду за потребе инспекцијског надзора користи информационе податке АПР, Министартва туризма и омладине (преко портала е – туриста и од Републичке </w:t>
      </w:r>
      <w:r w:rsidR="00BE514E">
        <w:rPr>
          <w:rFonts w:ascii="Arial" w:hAnsi="Arial" w:cs="Arial"/>
          <w:sz w:val="24"/>
          <w:szCs w:val="24"/>
          <w:lang w:val="sr-Cyrl-RS"/>
        </w:rPr>
        <w:t xml:space="preserve">туристичке инспекције), добија податке од других одељења Општинске управе Кладово и користи их у складу са одредбама Закона о заштити података о личности. Истовремено се врши евидентирање предмета </w:t>
      </w:r>
      <w:r w:rsidR="00B2027E">
        <w:rPr>
          <w:rFonts w:ascii="Arial" w:hAnsi="Arial" w:cs="Arial"/>
          <w:sz w:val="24"/>
          <w:szCs w:val="24"/>
          <w:lang w:val="sr-Cyrl-RS"/>
        </w:rPr>
        <w:t xml:space="preserve">кроз референтску свеску. Предмети се воде и архивирају преко заједничке писарнице у Општинској управи Кладово. </w:t>
      </w:r>
      <w:r w:rsidR="00C650A6">
        <w:rPr>
          <w:rFonts w:ascii="Arial" w:hAnsi="Arial" w:cs="Arial"/>
          <w:sz w:val="24"/>
          <w:szCs w:val="24"/>
          <w:lang w:val="sr-Cyrl-RS"/>
        </w:rPr>
        <w:t>Туристички инспектор општинском админиатратору доставља све извештаје и акте за објављивање на интернет страници општине.</w:t>
      </w:r>
    </w:p>
    <w:p w14:paraId="33DA9BAB" w14:textId="77777777" w:rsidR="00C650A6" w:rsidRPr="00C650A6" w:rsidRDefault="00C650A6" w:rsidP="00C650A6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Стање у области извршавања поверених послова инспекцијског надзора</w:t>
      </w:r>
    </w:p>
    <w:p w14:paraId="6492AB96" w14:textId="77777777" w:rsidR="00C650A6" w:rsidRDefault="00C650A6" w:rsidP="00C650A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Сви поверени послови извршавају се у законском прописаном року.</w:t>
      </w:r>
    </w:p>
    <w:p w14:paraId="69CD89BC" w14:textId="77777777" w:rsidR="00C650A6" w:rsidRDefault="00C650A6" w:rsidP="00C650A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2024. године највише се радило на контроли прописаног радног времена, као и контроли боравишне таксе.</w:t>
      </w:r>
    </w:p>
    <w:p w14:paraId="0D29CEE3" w14:textId="77777777" w:rsidR="00C650A6" w:rsidRDefault="00C650A6" w:rsidP="00C650A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Што се тиче плана за 2024. годину може се констатовати да је успешно реализован.</w:t>
      </w:r>
    </w:p>
    <w:p w14:paraId="17F288EC" w14:textId="77777777" w:rsidR="00C650A6" w:rsidRPr="00C650A6" w:rsidRDefault="00C650A6" w:rsidP="00C650A6">
      <w:pPr>
        <w:pStyle w:val="ListParagraph"/>
        <w:numPr>
          <w:ilvl w:val="0"/>
          <w:numId w:val="1"/>
        </w:num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 инспекција</w:t>
      </w:r>
    </w:p>
    <w:p w14:paraId="4E7B90E3" w14:textId="77777777" w:rsidR="00C650A6" w:rsidRDefault="00C650A6" w:rsidP="00C650A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У 2024. години туристички инспектор је поднео  1 (један)  захтев за покретање прекршајног поступка.</w:t>
      </w:r>
    </w:p>
    <w:p w14:paraId="7572356B" w14:textId="77777777" w:rsidR="00F865C1" w:rsidRDefault="00F865C1" w:rsidP="00C650A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</w:p>
    <w:p w14:paraId="39784BB9" w14:textId="77777777" w:rsidR="00F865C1" w:rsidRDefault="00F865C1" w:rsidP="00C650A6">
      <w:pPr>
        <w:spacing w:before="24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</w:p>
    <w:p w14:paraId="56FDC9CE" w14:textId="77777777" w:rsidR="00F865C1" w:rsidRDefault="00F865C1" w:rsidP="00F865C1">
      <w:pPr>
        <w:spacing w:after="0" w:line="240" w:lineRule="auto"/>
        <w:ind w:firstLine="284"/>
        <w:jc w:val="right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Општински туристички инспектор</w:t>
      </w:r>
    </w:p>
    <w:p w14:paraId="6133B641" w14:textId="77777777" w:rsidR="00F865C1" w:rsidRDefault="00F865C1" w:rsidP="00F865C1">
      <w:pPr>
        <w:spacing w:after="0" w:line="240" w:lineRule="auto"/>
        <w:ind w:firstLine="284"/>
        <w:jc w:val="right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Јелена Живковић</w:t>
      </w:r>
    </w:p>
    <w:p w14:paraId="17E3D453" w14:textId="77777777" w:rsidR="00F865C1" w:rsidRPr="00F865C1" w:rsidRDefault="00F865C1" w:rsidP="00F865C1">
      <w:pPr>
        <w:spacing w:after="0" w:line="240" w:lineRule="auto"/>
        <w:ind w:firstLine="284"/>
        <w:jc w:val="right"/>
        <w:rPr>
          <w:rFonts w:ascii="Arial" w:hAnsi="Arial" w:cs="Arial"/>
          <w:sz w:val="24"/>
          <w:szCs w:val="24"/>
          <w:u w:val="single"/>
          <w:lang w:val="sr-Cyrl-RS"/>
        </w:rPr>
      </w:pPr>
      <w:r>
        <w:rPr>
          <w:rFonts w:ascii="Arial" w:hAnsi="Arial" w:cs="Arial"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sz w:val="24"/>
          <w:szCs w:val="24"/>
          <w:u w:val="single"/>
          <w:lang w:val="sr-Cyrl-RS"/>
        </w:rPr>
        <w:tab/>
      </w:r>
      <w:r>
        <w:rPr>
          <w:rFonts w:ascii="Arial" w:hAnsi="Arial" w:cs="Arial"/>
          <w:sz w:val="24"/>
          <w:szCs w:val="24"/>
          <w:u w:val="single"/>
          <w:lang w:val="sr-Cyrl-RS"/>
        </w:rPr>
        <w:tab/>
      </w:r>
    </w:p>
    <w:sectPr w:rsidR="00F865C1" w:rsidRPr="00F865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E40"/>
    <w:multiLevelType w:val="hybridMultilevel"/>
    <w:tmpl w:val="93A4A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06A1C"/>
    <w:multiLevelType w:val="hybridMultilevel"/>
    <w:tmpl w:val="CC6CCF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F2893"/>
    <w:multiLevelType w:val="hybridMultilevel"/>
    <w:tmpl w:val="B2642BA4"/>
    <w:lvl w:ilvl="0" w:tplc="246EE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E6FAC"/>
    <w:multiLevelType w:val="hybridMultilevel"/>
    <w:tmpl w:val="91829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92DA7"/>
    <w:multiLevelType w:val="hybridMultilevel"/>
    <w:tmpl w:val="4418A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F232A"/>
    <w:multiLevelType w:val="hybridMultilevel"/>
    <w:tmpl w:val="FF364B8C"/>
    <w:lvl w:ilvl="0" w:tplc="7F429DA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72C66300"/>
    <w:multiLevelType w:val="hybridMultilevel"/>
    <w:tmpl w:val="5FC6A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17E14"/>
    <w:multiLevelType w:val="hybridMultilevel"/>
    <w:tmpl w:val="FF1EC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D1F"/>
    <w:rsid w:val="000776A2"/>
    <w:rsid w:val="000D519D"/>
    <w:rsid w:val="001A69DB"/>
    <w:rsid w:val="001D559D"/>
    <w:rsid w:val="001E1C5D"/>
    <w:rsid w:val="00235E70"/>
    <w:rsid w:val="002D7442"/>
    <w:rsid w:val="0030511E"/>
    <w:rsid w:val="003F5FF0"/>
    <w:rsid w:val="004341B6"/>
    <w:rsid w:val="004725BD"/>
    <w:rsid w:val="004739F2"/>
    <w:rsid w:val="00480A0F"/>
    <w:rsid w:val="004B48ED"/>
    <w:rsid w:val="004C242E"/>
    <w:rsid w:val="005C0D18"/>
    <w:rsid w:val="007C458B"/>
    <w:rsid w:val="007C6DB9"/>
    <w:rsid w:val="00804D2C"/>
    <w:rsid w:val="0084742E"/>
    <w:rsid w:val="008923B2"/>
    <w:rsid w:val="008F3F07"/>
    <w:rsid w:val="00964D1F"/>
    <w:rsid w:val="00A07C19"/>
    <w:rsid w:val="00B2027E"/>
    <w:rsid w:val="00B638B3"/>
    <w:rsid w:val="00BD1F26"/>
    <w:rsid w:val="00BE1DC0"/>
    <w:rsid w:val="00BE514E"/>
    <w:rsid w:val="00C650A6"/>
    <w:rsid w:val="00CA533F"/>
    <w:rsid w:val="00D36751"/>
    <w:rsid w:val="00E545CC"/>
    <w:rsid w:val="00E858D8"/>
    <w:rsid w:val="00EC6392"/>
    <w:rsid w:val="00F865C1"/>
    <w:rsid w:val="00F91C99"/>
    <w:rsid w:val="00F9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7BA6E"/>
  <w15:docId w15:val="{3B65DD4D-2C34-41B2-99ED-11594C6D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D1F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964D1F"/>
    <w:pPr>
      <w:spacing w:after="0" w:line="240" w:lineRule="auto"/>
    </w:pPr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964D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38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C4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ladovo.org.rs/lokalna-samouprava/opstinska-uprava/odeljenje-za-inspekcijske-poslove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Zivkovic</dc:creator>
  <cp:lastModifiedBy>Ema</cp:lastModifiedBy>
  <cp:revision>2</cp:revision>
  <cp:lastPrinted>2025-01-21T11:21:00Z</cp:lastPrinted>
  <dcterms:created xsi:type="dcterms:W3CDTF">2025-02-28T09:09:00Z</dcterms:created>
  <dcterms:modified xsi:type="dcterms:W3CDTF">2025-02-28T09:09:00Z</dcterms:modified>
</cp:coreProperties>
</file>